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EE227" w14:textId="77777777" w:rsidR="00753F06" w:rsidRPr="00446019" w:rsidRDefault="00753F06" w:rsidP="0078489E">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nl-NL"/>
        </w:rPr>
      </w:pPr>
      <w:r w:rsidRPr="00446019">
        <w:rPr>
          <w:rFonts w:ascii="Arial" w:eastAsia="Times New Roman" w:hAnsi="Arial" w:cs="Arial"/>
          <w:b/>
          <w:sz w:val="20"/>
          <w:szCs w:val="20"/>
          <w:lang w:eastAsia="nl-NL"/>
        </w:rPr>
        <w:t>Actuele energie beoordeling volgens 2.A.3</w:t>
      </w:r>
    </w:p>
    <w:p w14:paraId="4F66AFF2" w14:textId="77777777" w:rsidR="00753F06" w:rsidRPr="00446019" w:rsidRDefault="00753F06" w:rsidP="0078489E">
      <w:pPr>
        <w:overflowPunct w:val="0"/>
        <w:autoSpaceDE w:val="0"/>
        <w:autoSpaceDN w:val="0"/>
        <w:adjustRightInd w:val="0"/>
        <w:spacing w:after="0" w:line="240" w:lineRule="auto"/>
        <w:jc w:val="both"/>
        <w:textAlignment w:val="baseline"/>
        <w:rPr>
          <w:rFonts w:ascii="Arial" w:eastAsia="Times New Roman" w:hAnsi="Arial" w:cs="Arial"/>
          <w:sz w:val="20"/>
          <w:szCs w:val="20"/>
          <w:lang w:eastAsia="nl-NL"/>
        </w:rPr>
      </w:pPr>
    </w:p>
    <w:p w14:paraId="3178BAD5" w14:textId="77777777" w:rsidR="00753F06" w:rsidRPr="00446019" w:rsidRDefault="00753F06" w:rsidP="0078489E">
      <w:pPr>
        <w:spacing w:after="0" w:line="240" w:lineRule="atLeast"/>
        <w:jc w:val="both"/>
        <w:rPr>
          <w:rFonts w:ascii="Arial" w:eastAsia="Times New Roman" w:hAnsi="Arial" w:cs="Arial"/>
          <w:b/>
          <w:sz w:val="20"/>
          <w:szCs w:val="20"/>
          <w:lang w:eastAsia="nl-NL"/>
        </w:rPr>
      </w:pPr>
      <w:r w:rsidRPr="00446019">
        <w:rPr>
          <w:rFonts w:ascii="Arial" w:eastAsia="Times New Roman" w:hAnsi="Arial" w:cs="Arial"/>
          <w:b/>
          <w:sz w:val="20"/>
          <w:szCs w:val="20"/>
          <w:lang w:eastAsia="nl-NL"/>
        </w:rPr>
        <w:t>Inleiding</w:t>
      </w:r>
    </w:p>
    <w:p w14:paraId="7FA44C5A" w14:textId="78AF61F6" w:rsidR="0008248E" w:rsidRDefault="0008248E" w:rsidP="0008248E">
      <w:pPr>
        <w:spacing w:after="0" w:line="256" w:lineRule="exact"/>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Op </w:t>
      </w:r>
      <w:r w:rsidR="00FF757C">
        <w:rPr>
          <w:rFonts w:ascii="Arial" w:eastAsia="Times New Roman" w:hAnsi="Arial" w:cs="Arial"/>
          <w:sz w:val="20"/>
          <w:szCs w:val="20"/>
          <w:lang w:eastAsia="nl-NL"/>
        </w:rPr>
        <w:t>19</w:t>
      </w:r>
      <w:r w:rsidRPr="008176B9">
        <w:rPr>
          <w:rFonts w:ascii="Arial" w:eastAsia="Times New Roman" w:hAnsi="Arial" w:cs="Arial"/>
          <w:sz w:val="20"/>
          <w:szCs w:val="20"/>
          <w:lang w:eastAsia="nl-NL"/>
        </w:rPr>
        <w:t>-</w:t>
      </w:r>
      <w:r w:rsidR="00D9596C">
        <w:rPr>
          <w:rFonts w:ascii="Arial" w:eastAsia="Times New Roman" w:hAnsi="Arial" w:cs="Arial"/>
          <w:sz w:val="20"/>
          <w:szCs w:val="20"/>
          <w:lang w:eastAsia="nl-NL"/>
        </w:rPr>
        <w:t>0</w:t>
      </w:r>
      <w:r w:rsidR="00FF757C">
        <w:rPr>
          <w:rFonts w:ascii="Arial" w:eastAsia="Times New Roman" w:hAnsi="Arial" w:cs="Arial"/>
          <w:sz w:val="20"/>
          <w:szCs w:val="20"/>
          <w:lang w:eastAsia="nl-NL"/>
        </w:rPr>
        <w:t>3</w:t>
      </w:r>
      <w:r w:rsidRPr="008176B9">
        <w:rPr>
          <w:rFonts w:ascii="Arial" w:eastAsia="Times New Roman" w:hAnsi="Arial" w:cs="Arial"/>
          <w:sz w:val="20"/>
          <w:szCs w:val="20"/>
          <w:lang w:eastAsia="nl-NL"/>
        </w:rPr>
        <w:t>-20</w:t>
      </w:r>
      <w:r w:rsidR="008974F7">
        <w:rPr>
          <w:rFonts w:ascii="Arial" w:eastAsia="Times New Roman" w:hAnsi="Arial" w:cs="Arial"/>
          <w:sz w:val="20"/>
          <w:szCs w:val="20"/>
          <w:lang w:eastAsia="nl-NL"/>
        </w:rPr>
        <w:t>2</w:t>
      </w:r>
      <w:r w:rsidR="00FF757C">
        <w:rPr>
          <w:rFonts w:ascii="Arial" w:eastAsia="Times New Roman" w:hAnsi="Arial" w:cs="Arial"/>
          <w:sz w:val="20"/>
          <w:szCs w:val="20"/>
          <w:lang w:eastAsia="nl-NL"/>
        </w:rPr>
        <w:t>5</w:t>
      </w:r>
      <w:r w:rsidRPr="008176B9">
        <w:rPr>
          <w:rFonts w:ascii="Arial" w:eastAsia="Times New Roman" w:hAnsi="Arial" w:cs="Arial"/>
          <w:sz w:val="20"/>
          <w:szCs w:val="20"/>
          <w:lang w:eastAsia="nl-NL"/>
        </w:rPr>
        <w:t xml:space="preserve"> </w:t>
      </w:r>
      <w:r w:rsidRPr="00D27DD8">
        <w:rPr>
          <w:rFonts w:ascii="Arial" w:eastAsia="Times New Roman" w:hAnsi="Arial" w:cs="Arial"/>
          <w:sz w:val="20"/>
          <w:szCs w:val="20"/>
          <w:lang w:eastAsia="nl-NL"/>
        </w:rPr>
        <w:t>is een interne audit uitgevoerd, daarop volgend is de directieboordeling uitgevoerd. De resultaten daarvan zijn meegenomen in deze beoordeling.</w:t>
      </w:r>
    </w:p>
    <w:p w14:paraId="5D1203C4" w14:textId="77777777" w:rsidR="0008248E" w:rsidRDefault="0008248E" w:rsidP="0078489E">
      <w:pPr>
        <w:spacing w:after="0" w:line="256" w:lineRule="exact"/>
        <w:jc w:val="both"/>
        <w:rPr>
          <w:rFonts w:ascii="Arial" w:eastAsia="Times New Roman" w:hAnsi="Arial" w:cs="Arial"/>
          <w:sz w:val="20"/>
          <w:szCs w:val="20"/>
          <w:lang w:eastAsia="nl-NL"/>
        </w:rPr>
      </w:pPr>
    </w:p>
    <w:p w14:paraId="172765C6" w14:textId="77777777" w:rsidR="00753F06" w:rsidRPr="00446019" w:rsidRDefault="00753F06" w:rsidP="0078489E">
      <w:pPr>
        <w:spacing w:after="0" w:line="256" w:lineRule="exact"/>
        <w:jc w:val="both"/>
        <w:rPr>
          <w:rFonts w:ascii="Arial" w:eastAsia="Times New Roman" w:hAnsi="Arial" w:cs="Arial"/>
          <w:sz w:val="20"/>
          <w:szCs w:val="20"/>
          <w:lang w:eastAsia="nl-NL"/>
        </w:rPr>
      </w:pPr>
      <w:r w:rsidRPr="00446019">
        <w:rPr>
          <w:rFonts w:ascii="Arial" w:eastAsia="Times New Roman" w:hAnsi="Arial" w:cs="Arial"/>
          <w:sz w:val="20"/>
          <w:szCs w:val="20"/>
          <w:lang w:eastAsia="nl-NL"/>
        </w:rPr>
        <w:t>Het energie auditverslag geeft een analyse van de meest significante energieaspecten. Een energie audit geeft meer zekerheid dat alle relevante energiestromen en reductie potentieel in beeld zijn. Het verslag omvat de volgende onderdelen.</w:t>
      </w:r>
    </w:p>
    <w:p w14:paraId="5D782229" w14:textId="77777777" w:rsidR="00753F06" w:rsidRPr="00446019" w:rsidRDefault="00753F06" w:rsidP="0078489E">
      <w:pPr>
        <w:numPr>
          <w:ilvl w:val="0"/>
          <w:numId w:val="1"/>
        </w:numPr>
        <w:overflowPunct w:val="0"/>
        <w:autoSpaceDE w:val="0"/>
        <w:autoSpaceDN w:val="0"/>
        <w:adjustRightInd w:val="0"/>
        <w:spacing w:after="0" w:line="256" w:lineRule="exact"/>
        <w:jc w:val="both"/>
        <w:textAlignment w:val="baseline"/>
        <w:rPr>
          <w:rFonts w:ascii="Arial" w:eastAsia="Times New Roman" w:hAnsi="Arial" w:cs="Arial"/>
          <w:sz w:val="20"/>
          <w:szCs w:val="20"/>
          <w:lang w:eastAsia="nl-NL"/>
        </w:rPr>
      </w:pPr>
      <w:r w:rsidRPr="00446019">
        <w:rPr>
          <w:rFonts w:ascii="Arial" w:eastAsia="Times New Roman" w:hAnsi="Arial" w:cs="Arial"/>
          <w:sz w:val="20"/>
          <w:szCs w:val="20"/>
          <w:lang w:eastAsia="nl-NL"/>
        </w:rPr>
        <w:t>Analyse van het huidige en historisch energieverbruik</w:t>
      </w:r>
    </w:p>
    <w:p w14:paraId="64C378CD" w14:textId="77777777" w:rsidR="00753F06" w:rsidRDefault="00753F06" w:rsidP="0078489E">
      <w:pPr>
        <w:numPr>
          <w:ilvl w:val="0"/>
          <w:numId w:val="1"/>
        </w:numPr>
        <w:overflowPunct w:val="0"/>
        <w:autoSpaceDE w:val="0"/>
        <w:autoSpaceDN w:val="0"/>
        <w:adjustRightInd w:val="0"/>
        <w:spacing w:after="0" w:line="256" w:lineRule="exact"/>
        <w:jc w:val="both"/>
        <w:textAlignment w:val="baseline"/>
        <w:rPr>
          <w:rFonts w:ascii="Arial" w:eastAsia="Times New Roman" w:hAnsi="Arial" w:cs="Arial"/>
          <w:sz w:val="20"/>
          <w:szCs w:val="20"/>
          <w:lang w:eastAsia="nl-NL"/>
        </w:rPr>
      </w:pPr>
      <w:r w:rsidRPr="00446019">
        <w:rPr>
          <w:rFonts w:ascii="Arial" w:eastAsia="Times New Roman" w:hAnsi="Arial" w:cs="Arial"/>
          <w:sz w:val="20"/>
          <w:szCs w:val="20"/>
          <w:lang w:eastAsia="nl-NL"/>
        </w:rPr>
        <w:t>Identificatie van gebieden waar sprake is van significant energieverbruik,</w:t>
      </w:r>
    </w:p>
    <w:p w14:paraId="39FE3E9E" w14:textId="77777777" w:rsidR="0008248E" w:rsidRPr="00D27DD8" w:rsidRDefault="0008248E" w:rsidP="0008248E">
      <w:pPr>
        <w:pStyle w:val="Lijstalinea"/>
        <w:numPr>
          <w:ilvl w:val="0"/>
          <w:numId w:val="1"/>
        </w:numPr>
        <w:overflowPunct w:val="0"/>
        <w:autoSpaceDE w:val="0"/>
        <w:autoSpaceDN w:val="0"/>
        <w:adjustRightInd w:val="0"/>
        <w:spacing w:after="0" w:line="256" w:lineRule="exact"/>
        <w:jc w:val="both"/>
        <w:textAlignment w:val="baseline"/>
        <w:rPr>
          <w:rFonts w:ascii="Arial" w:eastAsia="Times New Roman" w:hAnsi="Arial" w:cs="Arial"/>
          <w:sz w:val="20"/>
          <w:szCs w:val="20"/>
          <w:lang w:eastAsia="nl-NL"/>
        </w:rPr>
      </w:pPr>
      <w:r w:rsidRPr="00D27DD8">
        <w:rPr>
          <w:rFonts w:ascii="Arial" w:eastAsia="Times New Roman" w:hAnsi="Arial" w:cs="Arial"/>
          <w:sz w:val="20"/>
          <w:szCs w:val="20"/>
          <w:lang w:eastAsia="nl-NL"/>
        </w:rPr>
        <w:t>Identificeren van significante wijzigingen</w:t>
      </w:r>
    </w:p>
    <w:p w14:paraId="69B50DAF" w14:textId="77777777" w:rsidR="00753F06" w:rsidRPr="00446019" w:rsidRDefault="00753F06" w:rsidP="0078489E">
      <w:pPr>
        <w:numPr>
          <w:ilvl w:val="0"/>
          <w:numId w:val="1"/>
        </w:numPr>
        <w:overflowPunct w:val="0"/>
        <w:autoSpaceDE w:val="0"/>
        <w:autoSpaceDN w:val="0"/>
        <w:adjustRightInd w:val="0"/>
        <w:spacing w:after="0" w:line="256" w:lineRule="exact"/>
        <w:jc w:val="both"/>
        <w:textAlignment w:val="baseline"/>
        <w:rPr>
          <w:rFonts w:ascii="Arial" w:eastAsia="Times New Roman" w:hAnsi="Arial" w:cs="Arial"/>
          <w:sz w:val="20"/>
          <w:szCs w:val="20"/>
          <w:lang w:eastAsia="nl-NL"/>
        </w:rPr>
      </w:pPr>
      <w:r w:rsidRPr="00446019">
        <w:rPr>
          <w:rFonts w:ascii="Arial" w:eastAsia="Times New Roman" w:hAnsi="Arial" w:cs="Arial"/>
          <w:sz w:val="20"/>
          <w:szCs w:val="20"/>
          <w:lang w:eastAsia="nl-NL"/>
        </w:rPr>
        <w:t>Identificeren, vastleggen van prioriteiten en documenteren van opportuniteiten.</w:t>
      </w:r>
    </w:p>
    <w:p w14:paraId="61DAEE0E" w14:textId="77777777" w:rsidR="00753F06" w:rsidRPr="00446019" w:rsidRDefault="00753F06" w:rsidP="0078489E">
      <w:pPr>
        <w:spacing w:after="0" w:line="240" w:lineRule="auto"/>
        <w:jc w:val="both"/>
        <w:rPr>
          <w:rFonts w:ascii="Arial" w:eastAsia="Times New Roman" w:hAnsi="Arial" w:cs="Arial"/>
          <w:sz w:val="20"/>
          <w:szCs w:val="20"/>
          <w:lang w:eastAsia="nl-NL"/>
        </w:rPr>
      </w:pPr>
    </w:p>
    <w:p w14:paraId="26EB761D" w14:textId="77777777" w:rsidR="00753F06" w:rsidRPr="00446019" w:rsidRDefault="00753F06" w:rsidP="0078489E">
      <w:pPr>
        <w:overflowPunct w:val="0"/>
        <w:autoSpaceDE w:val="0"/>
        <w:autoSpaceDN w:val="0"/>
        <w:adjustRightInd w:val="0"/>
        <w:spacing w:after="0" w:line="256" w:lineRule="exact"/>
        <w:jc w:val="both"/>
        <w:textAlignment w:val="baseline"/>
        <w:rPr>
          <w:rFonts w:ascii="Arial" w:eastAsia="Times New Roman" w:hAnsi="Arial" w:cs="Arial"/>
          <w:b/>
          <w:sz w:val="20"/>
          <w:szCs w:val="20"/>
          <w:lang w:eastAsia="nl-NL"/>
        </w:rPr>
      </w:pPr>
      <w:r w:rsidRPr="00446019">
        <w:rPr>
          <w:rFonts w:ascii="Arial" w:eastAsia="Times New Roman" w:hAnsi="Arial" w:cs="Arial"/>
          <w:b/>
          <w:sz w:val="20"/>
          <w:szCs w:val="20"/>
          <w:lang w:eastAsia="nl-NL"/>
        </w:rPr>
        <w:t>Analyse van het huidige en historisch energieverbruik</w:t>
      </w:r>
    </w:p>
    <w:p w14:paraId="321F0702" w14:textId="77777777" w:rsidR="0008248E" w:rsidRDefault="0008248E" w:rsidP="0078489E">
      <w:pPr>
        <w:spacing w:after="0" w:line="256" w:lineRule="exact"/>
        <w:jc w:val="both"/>
        <w:rPr>
          <w:rFonts w:ascii="Arial" w:eastAsia="Times New Roman" w:hAnsi="Arial" w:cs="Arial"/>
          <w:sz w:val="20"/>
          <w:szCs w:val="20"/>
          <w:lang w:eastAsia="nl-NL"/>
        </w:rPr>
      </w:pPr>
      <w:r w:rsidRPr="00D27DD8">
        <w:rPr>
          <w:rFonts w:ascii="Arial" w:eastAsia="Times New Roman" w:hAnsi="Arial" w:cs="Arial"/>
          <w:sz w:val="20"/>
          <w:szCs w:val="20"/>
          <w:lang w:eastAsia="nl-NL"/>
        </w:rPr>
        <w:t xml:space="preserve">De </w:t>
      </w:r>
      <w:proofErr w:type="spellStart"/>
      <w:r w:rsidRPr="00D27DD8">
        <w:rPr>
          <w:rFonts w:ascii="Arial" w:eastAsia="Times New Roman" w:hAnsi="Arial" w:cs="Arial"/>
          <w:sz w:val="20"/>
          <w:szCs w:val="20"/>
          <w:lang w:eastAsia="nl-NL"/>
        </w:rPr>
        <w:t>organizational</w:t>
      </w:r>
      <w:proofErr w:type="spellEnd"/>
      <w:r w:rsidRPr="00D27DD8">
        <w:rPr>
          <w:rFonts w:ascii="Arial" w:eastAsia="Times New Roman" w:hAnsi="Arial" w:cs="Arial"/>
          <w:sz w:val="20"/>
          <w:szCs w:val="20"/>
          <w:lang w:eastAsia="nl-NL"/>
        </w:rPr>
        <w:t xml:space="preserve"> </w:t>
      </w:r>
      <w:proofErr w:type="spellStart"/>
      <w:r w:rsidRPr="00D27DD8">
        <w:rPr>
          <w:rFonts w:ascii="Arial" w:eastAsia="Times New Roman" w:hAnsi="Arial" w:cs="Arial"/>
          <w:sz w:val="20"/>
          <w:szCs w:val="20"/>
          <w:lang w:eastAsia="nl-NL"/>
        </w:rPr>
        <w:t>boundary</w:t>
      </w:r>
      <w:proofErr w:type="spellEnd"/>
      <w:r w:rsidRPr="00D27DD8">
        <w:rPr>
          <w:rFonts w:ascii="Arial" w:eastAsia="Times New Roman" w:hAnsi="Arial" w:cs="Arial"/>
          <w:sz w:val="20"/>
          <w:szCs w:val="20"/>
          <w:lang w:eastAsia="nl-NL"/>
        </w:rPr>
        <w:t xml:space="preserve"> is het afgelopen jaar niet gewijzigd </w:t>
      </w:r>
    </w:p>
    <w:p w14:paraId="6B5CB4B6" w14:textId="77777777" w:rsidR="0008248E" w:rsidRDefault="0008248E" w:rsidP="0078489E">
      <w:pPr>
        <w:spacing w:after="0" w:line="256" w:lineRule="exact"/>
        <w:jc w:val="both"/>
        <w:rPr>
          <w:rFonts w:ascii="Arial" w:eastAsia="Times New Roman" w:hAnsi="Arial" w:cs="Arial"/>
          <w:sz w:val="20"/>
          <w:szCs w:val="20"/>
          <w:lang w:eastAsia="nl-NL"/>
        </w:rPr>
      </w:pPr>
    </w:p>
    <w:p w14:paraId="5E8D93EA" w14:textId="77777777" w:rsidR="00753F06" w:rsidRPr="00446019" w:rsidRDefault="0008248E" w:rsidP="0078489E">
      <w:pPr>
        <w:spacing w:after="0" w:line="256" w:lineRule="exact"/>
        <w:jc w:val="both"/>
        <w:rPr>
          <w:rFonts w:ascii="Arial" w:eastAsia="Times New Roman" w:hAnsi="Arial" w:cs="Arial"/>
          <w:sz w:val="20"/>
          <w:szCs w:val="20"/>
          <w:lang w:eastAsia="nl-NL"/>
        </w:rPr>
      </w:pPr>
      <w:r>
        <w:rPr>
          <w:rFonts w:ascii="Arial" w:eastAsia="Times New Roman" w:hAnsi="Arial" w:cs="Arial"/>
          <w:sz w:val="20"/>
          <w:szCs w:val="20"/>
          <w:lang w:eastAsia="nl-NL"/>
        </w:rPr>
        <w:t>H</w:t>
      </w:r>
      <w:r w:rsidR="00753F06" w:rsidRPr="00446019">
        <w:rPr>
          <w:rFonts w:ascii="Arial" w:eastAsia="Times New Roman" w:hAnsi="Arial" w:cs="Arial"/>
          <w:sz w:val="20"/>
          <w:szCs w:val="20"/>
          <w:lang w:eastAsia="nl-NL"/>
        </w:rPr>
        <w:t xml:space="preserve">et jaarlijkse energieverbruik over het laatste volledige kalenderjaar is vastgesteld op basis van de eindafrekeningen van de elektriciteits- en gasmaatschappij en opgave brandstofleveranciers. </w:t>
      </w:r>
    </w:p>
    <w:tbl>
      <w:tblPr>
        <w:tblW w:w="6906" w:type="dxa"/>
        <w:tblInd w:w="1075" w:type="dxa"/>
        <w:tblCellMar>
          <w:left w:w="70" w:type="dxa"/>
          <w:right w:w="70" w:type="dxa"/>
        </w:tblCellMar>
        <w:tblLook w:val="04A0" w:firstRow="1" w:lastRow="0" w:firstColumn="1" w:lastColumn="0" w:noHBand="0" w:noVBand="1"/>
      </w:tblPr>
      <w:tblGrid>
        <w:gridCol w:w="3342"/>
        <w:gridCol w:w="841"/>
        <w:gridCol w:w="941"/>
        <w:gridCol w:w="941"/>
        <w:gridCol w:w="841"/>
      </w:tblGrid>
      <w:tr w:rsidR="004D154D" w:rsidRPr="004D154D" w14:paraId="24FB0C18" w14:textId="77777777" w:rsidTr="004D154D">
        <w:trPr>
          <w:trHeight w:val="735"/>
        </w:trPr>
        <w:tc>
          <w:tcPr>
            <w:tcW w:w="3342" w:type="dxa"/>
            <w:tcBorders>
              <w:top w:val="single" w:sz="8" w:space="0" w:color="auto"/>
              <w:left w:val="single" w:sz="8" w:space="0" w:color="auto"/>
              <w:bottom w:val="single" w:sz="8" w:space="0" w:color="auto"/>
              <w:right w:val="single" w:sz="8" w:space="0" w:color="auto"/>
            </w:tcBorders>
            <w:shd w:val="clear" w:color="000000" w:fill="D6E3BC"/>
            <w:noWrap/>
            <w:vAlign w:val="center"/>
            <w:hideMark/>
          </w:tcPr>
          <w:p w14:paraId="1C395E7E"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Scope 1</w:t>
            </w:r>
          </w:p>
        </w:tc>
        <w:tc>
          <w:tcPr>
            <w:tcW w:w="841" w:type="dxa"/>
            <w:tcBorders>
              <w:top w:val="single" w:sz="8" w:space="0" w:color="auto"/>
              <w:left w:val="nil"/>
              <w:bottom w:val="single" w:sz="8" w:space="0" w:color="auto"/>
              <w:right w:val="single" w:sz="8" w:space="0" w:color="auto"/>
            </w:tcBorders>
            <w:shd w:val="clear" w:color="000000" w:fill="D6E3BC"/>
            <w:vAlign w:val="center"/>
            <w:hideMark/>
          </w:tcPr>
          <w:p w14:paraId="5FEADBC4" w14:textId="77777777" w:rsidR="004D154D" w:rsidRPr="004D154D" w:rsidRDefault="004D154D" w:rsidP="004D154D">
            <w:pPr>
              <w:spacing w:after="0" w:line="240" w:lineRule="auto"/>
              <w:jc w:val="center"/>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2018</w:t>
            </w:r>
          </w:p>
        </w:tc>
        <w:tc>
          <w:tcPr>
            <w:tcW w:w="941" w:type="dxa"/>
            <w:tcBorders>
              <w:top w:val="single" w:sz="8" w:space="0" w:color="auto"/>
              <w:left w:val="nil"/>
              <w:bottom w:val="single" w:sz="8" w:space="0" w:color="auto"/>
              <w:right w:val="single" w:sz="8" w:space="0" w:color="auto"/>
            </w:tcBorders>
            <w:shd w:val="clear" w:color="000000" w:fill="D6E3BC"/>
            <w:vAlign w:val="center"/>
            <w:hideMark/>
          </w:tcPr>
          <w:p w14:paraId="4FFDDFCB" w14:textId="77777777" w:rsidR="004D154D" w:rsidRPr="004D154D" w:rsidRDefault="004D154D" w:rsidP="004D154D">
            <w:pPr>
              <w:spacing w:after="0" w:line="240" w:lineRule="auto"/>
              <w:jc w:val="center"/>
              <w:rPr>
                <w:rFonts w:ascii="Helvetica" w:eastAsia="Times New Roman" w:hAnsi="Helvetica" w:cs="Helvetica"/>
                <w:b/>
                <w:bCs/>
                <w:color w:val="000000"/>
                <w:sz w:val="18"/>
                <w:szCs w:val="18"/>
                <w:lang w:eastAsia="nl-NL"/>
              </w:rPr>
            </w:pPr>
            <w:r w:rsidRPr="004D154D">
              <w:rPr>
                <w:rFonts w:ascii="Helvetica" w:eastAsia="Times New Roman" w:hAnsi="Helvetica" w:cs="Helvetica"/>
                <w:b/>
                <w:bCs/>
                <w:color w:val="000000"/>
                <w:sz w:val="18"/>
                <w:szCs w:val="18"/>
                <w:lang w:val="en-US" w:eastAsia="nl-NL"/>
              </w:rPr>
              <w:t>2023</w:t>
            </w:r>
          </w:p>
        </w:tc>
        <w:tc>
          <w:tcPr>
            <w:tcW w:w="941" w:type="dxa"/>
            <w:tcBorders>
              <w:top w:val="single" w:sz="8" w:space="0" w:color="auto"/>
              <w:left w:val="nil"/>
              <w:bottom w:val="single" w:sz="8" w:space="0" w:color="auto"/>
              <w:right w:val="single" w:sz="8" w:space="0" w:color="auto"/>
            </w:tcBorders>
            <w:shd w:val="clear" w:color="000000" w:fill="D6E3BC"/>
            <w:vAlign w:val="center"/>
            <w:hideMark/>
          </w:tcPr>
          <w:p w14:paraId="597F56AC" w14:textId="77777777" w:rsidR="004D154D" w:rsidRPr="004D154D" w:rsidRDefault="004D154D" w:rsidP="004D154D">
            <w:pPr>
              <w:spacing w:after="0" w:line="240" w:lineRule="auto"/>
              <w:jc w:val="center"/>
              <w:rPr>
                <w:rFonts w:ascii="Helvetica" w:eastAsia="Times New Roman" w:hAnsi="Helvetica" w:cs="Helvetica"/>
                <w:b/>
                <w:bCs/>
                <w:color w:val="000000"/>
                <w:sz w:val="18"/>
                <w:szCs w:val="18"/>
                <w:lang w:eastAsia="nl-NL"/>
              </w:rPr>
            </w:pPr>
            <w:r w:rsidRPr="004D154D">
              <w:rPr>
                <w:rFonts w:ascii="Helvetica" w:eastAsia="Times New Roman" w:hAnsi="Helvetica" w:cs="Helvetica"/>
                <w:b/>
                <w:bCs/>
                <w:color w:val="000000"/>
                <w:sz w:val="18"/>
                <w:szCs w:val="18"/>
                <w:lang w:val="en-US" w:eastAsia="nl-NL"/>
              </w:rPr>
              <w:t>2024</w:t>
            </w:r>
          </w:p>
        </w:tc>
        <w:tc>
          <w:tcPr>
            <w:tcW w:w="841" w:type="dxa"/>
            <w:tcBorders>
              <w:top w:val="single" w:sz="8" w:space="0" w:color="auto"/>
              <w:left w:val="nil"/>
              <w:bottom w:val="single" w:sz="8" w:space="0" w:color="auto"/>
              <w:right w:val="single" w:sz="8" w:space="0" w:color="auto"/>
            </w:tcBorders>
            <w:shd w:val="clear" w:color="000000" w:fill="D6E3BC"/>
            <w:vAlign w:val="center"/>
            <w:hideMark/>
          </w:tcPr>
          <w:p w14:paraId="052CDBDB" w14:textId="77777777" w:rsidR="004D154D" w:rsidRPr="004D154D" w:rsidRDefault="004D154D" w:rsidP="004D154D">
            <w:pPr>
              <w:spacing w:after="0" w:line="240" w:lineRule="auto"/>
              <w:jc w:val="both"/>
              <w:rPr>
                <w:rFonts w:ascii="Helvetica" w:eastAsia="Times New Roman" w:hAnsi="Helvetica" w:cs="Helvetica"/>
                <w:b/>
                <w:bCs/>
                <w:color w:val="000000"/>
                <w:sz w:val="18"/>
                <w:szCs w:val="18"/>
                <w:lang w:eastAsia="nl-NL"/>
              </w:rPr>
            </w:pPr>
            <w:proofErr w:type="spellStart"/>
            <w:r w:rsidRPr="004D154D">
              <w:rPr>
                <w:rFonts w:ascii="Helvetica" w:eastAsia="Times New Roman" w:hAnsi="Helvetica" w:cs="Helvetica"/>
                <w:b/>
                <w:bCs/>
                <w:color w:val="000000"/>
                <w:sz w:val="18"/>
                <w:szCs w:val="18"/>
                <w:lang w:val="en-US" w:eastAsia="nl-NL"/>
              </w:rPr>
              <w:t>Verschil</w:t>
            </w:r>
            <w:proofErr w:type="spellEnd"/>
            <w:r w:rsidRPr="004D154D">
              <w:rPr>
                <w:rFonts w:ascii="Helvetica" w:eastAsia="Times New Roman" w:hAnsi="Helvetica" w:cs="Helvetica"/>
                <w:b/>
                <w:bCs/>
                <w:color w:val="000000"/>
                <w:sz w:val="18"/>
                <w:szCs w:val="18"/>
                <w:lang w:val="en-US" w:eastAsia="nl-NL"/>
              </w:rPr>
              <w:t xml:space="preserve"> % 2024 </w:t>
            </w:r>
            <w:proofErr w:type="spellStart"/>
            <w:r w:rsidRPr="004D154D">
              <w:rPr>
                <w:rFonts w:ascii="Helvetica" w:eastAsia="Times New Roman" w:hAnsi="Helvetica" w:cs="Helvetica"/>
                <w:b/>
                <w:bCs/>
                <w:color w:val="000000"/>
                <w:sz w:val="18"/>
                <w:szCs w:val="18"/>
                <w:lang w:val="en-US" w:eastAsia="nl-NL"/>
              </w:rPr>
              <w:t>t.o.v</w:t>
            </w:r>
            <w:proofErr w:type="spellEnd"/>
            <w:r w:rsidRPr="004D154D">
              <w:rPr>
                <w:rFonts w:ascii="Helvetica" w:eastAsia="Times New Roman" w:hAnsi="Helvetica" w:cs="Helvetica"/>
                <w:b/>
                <w:bCs/>
                <w:color w:val="000000"/>
                <w:sz w:val="18"/>
                <w:szCs w:val="18"/>
                <w:lang w:val="en-US" w:eastAsia="nl-NL"/>
              </w:rPr>
              <w:t>. 2023</w:t>
            </w:r>
          </w:p>
        </w:tc>
      </w:tr>
      <w:tr w:rsidR="004D154D" w:rsidRPr="004D154D" w14:paraId="66B4BCC0" w14:textId="77777777" w:rsidTr="004D154D">
        <w:trPr>
          <w:trHeight w:val="315"/>
        </w:trPr>
        <w:tc>
          <w:tcPr>
            <w:tcW w:w="3342" w:type="dxa"/>
            <w:tcBorders>
              <w:top w:val="nil"/>
              <w:left w:val="single" w:sz="8" w:space="0" w:color="auto"/>
              <w:bottom w:val="single" w:sz="8" w:space="0" w:color="auto"/>
              <w:right w:val="single" w:sz="8" w:space="0" w:color="auto"/>
            </w:tcBorders>
            <w:shd w:val="clear" w:color="auto" w:fill="auto"/>
            <w:noWrap/>
            <w:vAlign w:val="center"/>
            <w:hideMark/>
          </w:tcPr>
          <w:p w14:paraId="4E0BBCA6"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xml:space="preserve">Gasverbruik </w:t>
            </w:r>
          </w:p>
        </w:tc>
        <w:tc>
          <w:tcPr>
            <w:tcW w:w="841" w:type="dxa"/>
            <w:tcBorders>
              <w:top w:val="nil"/>
              <w:left w:val="nil"/>
              <w:bottom w:val="single" w:sz="8" w:space="0" w:color="auto"/>
              <w:right w:val="single" w:sz="8" w:space="0" w:color="auto"/>
            </w:tcBorders>
            <w:shd w:val="clear" w:color="auto" w:fill="auto"/>
            <w:vAlign w:val="center"/>
            <w:hideMark/>
          </w:tcPr>
          <w:p w14:paraId="33511488"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12,1</w:t>
            </w:r>
          </w:p>
        </w:tc>
        <w:tc>
          <w:tcPr>
            <w:tcW w:w="941" w:type="dxa"/>
            <w:tcBorders>
              <w:top w:val="nil"/>
              <w:left w:val="nil"/>
              <w:bottom w:val="single" w:sz="8" w:space="0" w:color="auto"/>
              <w:right w:val="single" w:sz="8" w:space="0" w:color="auto"/>
            </w:tcBorders>
            <w:shd w:val="clear" w:color="auto" w:fill="auto"/>
            <w:vAlign w:val="center"/>
            <w:hideMark/>
          </w:tcPr>
          <w:p w14:paraId="488D7248"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9,1</w:t>
            </w:r>
          </w:p>
        </w:tc>
        <w:tc>
          <w:tcPr>
            <w:tcW w:w="941" w:type="dxa"/>
            <w:tcBorders>
              <w:top w:val="nil"/>
              <w:left w:val="nil"/>
              <w:bottom w:val="single" w:sz="8" w:space="0" w:color="auto"/>
              <w:right w:val="single" w:sz="8" w:space="0" w:color="auto"/>
            </w:tcBorders>
            <w:shd w:val="clear" w:color="auto" w:fill="auto"/>
            <w:vAlign w:val="center"/>
            <w:hideMark/>
          </w:tcPr>
          <w:p w14:paraId="75661BEE"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11,6</w:t>
            </w:r>
          </w:p>
        </w:tc>
        <w:tc>
          <w:tcPr>
            <w:tcW w:w="841" w:type="dxa"/>
            <w:tcBorders>
              <w:top w:val="nil"/>
              <w:left w:val="nil"/>
              <w:bottom w:val="single" w:sz="8" w:space="0" w:color="auto"/>
              <w:right w:val="single" w:sz="8" w:space="0" w:color="auto"/>
            </w:tcBorders>
            <w:shd w:val="clear" w:color="auto" w:fill="auto"/>
            <w:vAlign w:val="center"/>
            <w:hideMark/>
          </w:tcPr>
          <w:p w14:paraId="694A6940"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27%</w:t>
            </w:r>
          </w:p>
        </w:tc>
      </w:tr>
      <w:tr w:rsidR="004D154D" w:rsidRPr="004D154D" w14:paraId="52E67C7B" w14:textId="77777777" w:rsidTr="004D154D">
        <w:trPr>
          <w:trHeight w:val="495"/>
        </w:trPr>
        <w:tc>
          <w:tcPr>
            <w:tcW w:w="3342" w:type="dxa"/>
            <w:tcBorders>
              <w:top w:val="nil"/>
              <w:left w:val="single" w:sz="8" w:space="0" w:color="auto"/>
              <w:bottom w:val="single" w:sz="8" w:space="0" w:color="auto"/>
              <w:right w:val="single" w:sz="8" w:space="0" w:color="auto"/>
            </w:tcBorders>
            <w:shd w:val="clear" w:color="auto" w:fill="auto"/>
            <w:noWrap/>
            <w:vAlign w:val="center"/>
            <w:hideMark/>
          </w:tcPr>
          <w:p w14:paraId="3EB9FF4C"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Brandstofverbruik materieel/bedrijfsauto’s</w:t>
            </w:r>
          </w:p>
        </w:tc>
        <w:tc>
          <w:tcPr>
            <w:tcW w:w="841" w:type="dxa"/>
            <w:tcBorders>
              <w:top w:val="nil"/>
              <w:left w:val="nil"/>
              <w:bottom w:val="single" w:sz="8" w:space="0" w:color="auto"/>
              <w:right w:val="single" w:sz="8" w:space="0" w:color="auto"/>
            </w:tcBorders>
            <w:shd w:val="clear" w:color="auto" w:fill="auto"/>
            <w:vAlign w:val="center"/>
            <w:hideMark/>
          </w:tcPr>
          <w:p w14:paraId="0083CF85"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7.881,80</w:t>
            </w:r>
          </w:p>
        </w:tc>
        <w:tc>
          <w:tcPr>
            <w:tcW w:w="941" w:type="dxa"/>
            <w:tcBorders>
              <w:top w:val="nil"/>
              <w:left w:val="nil"/>
              <w:bottom w:val="single" w:sz="8" w:space="0" w:color="auto"/>
              <w:right w:val="single" w:sz="8" w:space="0" w:color="auto"/>
            </w:tcBorders>
            <w:shd w:val="clear" w:color="auto" w:fill="auto"/>
            <w:vAlign w:val="center"/>
            <w:hideMark/>
          </w:tcPr>
          <w:p w14:paraId="5BBCCAAD"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11.186,10</w:t>
            </w:r>
          </w:p>
        </w:tc>
        <w:tc>
          <w:tcPr>
            <w:tcW w:w="941" w:type="dxa"/>
            <w:tcBorders>
              <w:top w:val="nil"/>
              <w:left w:val="nil"/>
              <w:bottom w:val="single" w:sz="8" w:space="0" w:color="auto"/>
              <w:right w:val="single" w:sz="8" w:space="0" w:color="auto"/>
            </w:tcBorders>
            <w:shd w:val="clear" w:color="auto" w:fill="auto"/>
            <w:vAlign w:val="center"/>
            <w:hideMark/>
          </w:tcPr>
          <w:p w14:paraId="74B832E0" w14:textId="52499F61" w:rsidR="004D154D" w:rsidRPr="004D154D" w:rsidRDefault="00E676C9" w:rsidP="004D154D">
            <w:pPr>
              <w:spacing w:after="0" w:line="240" w:lineRule="auto"/>
              <w:jc w:val="both"/>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10.877,9</w:t>
            </w:r>
            <w:r w:rsidR="00AD6DD4">
              <w:rPr>
                <w:rFonts w:ascii="Arial" w:eastAsia="Times New Roman" w:hAnsi="Arial" w:cs="Arial"/>
                <w:color w:val="000000"/>
                <w:sz w:val="18"/>
                <w:szCs w:val="18"/>
                <w:lang w:eastAsia="nl-NL"/>
              </w:rPr>
              <w:t>0</w:t>
            </w:r>
          </w:p>
        </w:tc>
        <w:tc>
          <w:tcPr>
            <w:tcW w:w="841" w:type="dxa"/>
            <w:tcBorders>
              <w:top w:val="nil"/>
              <w:left w:val="nil"/>
              <w:bottom w:val="single" w:sz="8" w:space="0" w:color="auto"/>
              <w:right w:val="single" w:sz="8" w:space="0" w:color="auto"/>
            </w:tcBorders>
            <w:shd w:val="clear" w:color="auto" w:fill="auto"/>
            <w:vAlign w:val="center"/>
            <w:hideMark/>
          </w:tcPr>
          <w:p w14:paraId="5984B37C" w14:textId="013F8D9C" w:rsidR="004D154D" w:rsidRPr="004D154D" w:rsidRDefault="00FC13DA" w:rsidP="004D154D">
            <w:pPr>
              <w:spacing w:after="0" w:line="240" w:lineRule="auto"/>
              <w:jc w:val="both"/>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-3</w:t>
            </w:r>
            <w:r w:rsidR="00AE6106">
              <w:rPr>
                <w:rFonts w:ascii="Arial" w:eastAsia="Times New Roman" w:hAnsi="Arial" w:cs="Arial"/>
                <w:color w:val="000000"/>
                <w:sz w:val="18"/>
                <w:szCs w:val="18"/>
                <w:lang w:eastAsia="nl-NL"/>
              </w:rPr>
              <w:t>%</w:t>
            </w:r>
          </w:p>
        </w:tc>
      </w:tr>
      <w:tr w:rsidR="004D154D" w:rsidRPr="004D154D" w14:paraId="797A5935" w14:textId="77777777" w:rsidTr="00E676C9">
        <w:trPr>
          <w:trHeight w:val="315"/>
        </w:trPr>
        <w:tc>
          <w:tcPr>
            <w:tcW w:w="3342" w:type="dxa"/>
            <w:tcBorders>
              <w:top w:val="nil"/>
              <w:left w:val="single" w:sz="8" w:space="0" w:color="auto"/>
              <w:bottom w:val="single" w:sz="8" w:space="0" w:color="auto"/>
              <w:right w:val="single" w:sz="8" w:space="0" w:color="auto"/>
            </w:tcBorders>
            <w:shd w:val="clear" w:color="auto" w:fill="auto"/>
            <w:noWrap/>
            <w:vAlign w:val="center"/>
          </w:tcPr>
          <w:p w14:paraId="6F424BC1" w14:textId="4DE5561E" w:rsidR="004D154D" w:rsidRPr="004D154D" w:rsidRDefault="004D154D" w:rsidP="004D154D">
            <w:pPr>
              <w:spacing w:after="0" w:line="240" w:lineRule="auto"/>
              <w:jc w:val="both"/>
              <w:rPr>
                <w:rFonts w:ascii="Arial" w:eastAsia="Times New Roman" w:hAnsi="Arial" w:cs="Arial"/>
                <w:color w:val="000000"/>
                <w:sz w:val="18"/>
                <w:szCs w:val="18"/>
                <w:lang w:eastAsia="nl-NL"/>
              </w:rPr>
            </w:pPr>
          </w:p>
        </w:tc>
        <w:tc>
          <w:tcPr>
            <w:tcW w:w="841" w:type="dxa"/>
            <w:tcBorders>
              <w:top w:val="nil"/>
              <w:left w:val="nil"/>
              <w:bottom w:val="single" w:sz="8" w:space="0" w:color="auto"/>
              <w:right w:val="single" w:sz="8" w:space="0" w:color="auto"/>
            </w:tcBorders>
            <w:shd w:val="clear" w:color="auto" w:fill="auto"/>
            <w:vAlign w:val="center"/>
            <w:hideMark/>
          </w:tcPr>
          <w:p w14:paraId="5D61197B"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941" w:type="dxa"/>
            <w:tcBorders>
              <w:top w:val="nil"/>
              <w:left w:val="nil"/>
              <w:bottom w:val="single" w:sz="8" w:space="0" w:color="auto"/>
              <w:right w:val="single" w:sz="8" w:space="0" w:color="auto"/>
            </w:tcBorders>
            <w:shd w:val="clear" w:color="auto" w:fill="auto"/>
            <w:vAlign w:val="center"/>
            <w:hideMark/>
          </w:tcPr>
          <w:p w14:paraId="711B72F3"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941" w:type="dxa"/>
            <w:tcBorders>
              <w:top w:val="nil"/>
              <w:left w:val="nil"/>
              <w:bottom w:val="single" w:sz="8" w:space="0" w:color="auto"/>
              <w:right w:val="single" w:sz="8" w:space="0" w:color="auto"/>
            </w:tcBorders>
            <w:shd w:val="clear" w:color="auto" w:fill="auto"/>
            <w:vAlign w:val="center"/>
            <w:hideMark/>
          </w:tcPr>
          <w:p w14:paraId="4515CA5D"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841" w:type="dxa"/>
            <w:tcBorders>
              <w:top w:val="nil"/>
              <w:left w:val="nil"/>
              <w:bottom w:val="single" w:sz="8" w:space="0" w:color="auto"/>
              <w:right w:val="single" w:sz="8" w:space="0" w:color="auto"/>
            </w:tcBorders>
            <w:shd w:val="clear" w:color="auto" w:fill="auto"/>
            <w:vAlign w:val="center"/>
            <w:hideMark/>
          </w:tcPr>
          <w:p w14:paraId="700135D0"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r>
      <w:tr w:rsidR="004D154D" w:rsidRPr="004D154D" w14:paraId="4E405C41" w14:textId="77777777" w:rsidTr="004D154D">
        <w:trPr>
          <w:trHeight w:val="315"/>
        </w:trPr>
        <w:tc>
          <w:tcPr>
            <w:tcW w:w="3342" w:type="dxa"/>
            <w:tcBorders>
              <w:top w:val="nil"/>
              <w:left w:val="single" w:sz="8" w:space="0" w:color="auto"/>
              <w:bottom w:val="single" w:sz="8" w:space="0" w:color="auto"/>
              <w:right w:val="single" w:sz="8" w:space="0" w:color="auto"/>
            </w:tcBorders>
            <w:shd w:val="clear" w:color="000000" w:fill="D6E3BC"/>
            <w:noWrap/>
            <w:vAlign w:val="center"/>
            <w:hideMark/>
          </w:tcPr>
          <w:p w14:paraId="65BD2EC7"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Totaal scope 1</w:t>
            </w:r>
          </w:p>
        </w:tc>
        <w:tc>
          <w:tcPr>
            <w:tcW w:w="841" w:type="dxa"/>
            <w:tcBorders>
              <w:top w:val="nil"/>
              <w:left w:val="nil"/>
              <w:bottom w:val="single" w:sz="8" w:space="0" w:color="auto"/>
              <w:right w:val="single" w:sz="8" w:space="0" w:color="auto"/>
            </w:tcBorders>
            <w:shd w:val="clear" w:color="000000" w:fill="D6E3BC"/>
            <w:vAlign w:val="center"/>
            <w:hideMark/>
          </w:tcPr>
          <w:p w14:paraId="25B8711F"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7.893,90</w:t>
            </w:r>
          </w:p>
        </w:tc>
        <w:tc>
          <w:tcPr>
            <w:tcW w:w="941" w:type="dxa"/>
            <w:tcBorders>
              <w:top w:val="nil"/>
              <w:left w:val="nil"/>
              <w:bottom w:val="single" w:sz="8" w:space="0" w:color="auto"/>
              <w:right w:val="single" w:sz="8" w:space="0" w:color="auto"/>
            </w:tcBorders>
            <w:shd w:val="clear" w:color="000000" w:fill="D6E3BC"/>
            <w:vAlign w:val="center"/>
            <w:hideMark/>
          </w:tcPr>
          <w:p w14:paraId="2FD86A29"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11.195,20</w:t>
            </w:r>
          </w:p>
        </w:tc>
        <w:tc>
          <w:tcPr>
            <w:tcW w:w="941" w:type="dxa"/>
            <w:tcBorders>
              <w:top w:val="nil"/>
              <w:left w:val="nil"/>
              <w:bottom w:val="single" w:sz="8" w:space="0" w:color="auto"/>
              <w:right w:val="single" w:sz="8" w:space="0" w:color="auto"/>
            </w:tcBorders>
            <w:shd w:val="clear" w:color="000000" w:fill="D6E3BC"/>
            <w:vAlign w:val="center"/>
            <w:hideMark/>
          </w:tcPr>
          <w:p w14:paraId="1C6D6DB4" w14:textId="398743A4"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10.</w:t>
            </w:r>
            <w:r w:rsidR="00AE6106">
              <w:rPr>
                <w:rFonts w:ascii="Arial" w:eastAsia="Times New Roman" w:hAnsi="Arial" w:cs="Arial"/>
                <w:b/>
                <w:bCs/>
                <w:color w:val="000000"/>
                <w:sz w:val="18"/>
                <w:szCs w:val="18"/>
                <w:lang w:eastAsia="nl-NL"/>
              </w:rPr>
              <w:t>889</w:t>
            </w:r>
            <w:r w:rsidRPr="004D154D">
              <w:rPr>
                <w:rFonts w:ascii="Arial" w:eastAsia="Times New Roman" w:hAnsi="Arial" w:cs="Arial"/>
                <w:b/>
                <w:bCs/>
                <w:color w:val="000000"/>
                <w:sz w:val="18"/>
                <w:szCs w:val="18"/>
                <w:lang w:eastAsia="nl-NL"/>
              </w:rPr>
              <w:t>,</w:t>
            </w:r>
            <w:r w:rsidR="00AE6106">
              <w:rPr>
                <w:rFonts w:ascii="Arial" w:eastAsia="Times New Roman" w:hAnsi="Arial" w:cs="Arial"/>
                <w:b/>
                <w:bCs/>
                <w:color w:val="000000"/>
                <w:sz w:val="18"/>
                <w:szCs w:val="18"/>
                <w:lang w:eastAsia="nl-NL"/>
              </w:rPr>
              <w:t>4</w:t>
            </w:r>
            <w:r w:rsidRPr="004D154D">
              <w:rPr>
                <w:rFonts w:ascii="Arial" w:eastAsia="Times New Roman" w:hAnsi="Arial" w:cs="Arial"/>
                <w:b/>
                <w:bCs/>
                <w:color w:val="000000"/>
                <w:sz w:val="18"/>
                <w:szCs w:val="18"/>
                <w:lang w:eastAsia="nl-NL"/>
              </w:rPr>
              <w:t>0</w:t>
            </w:r>
          </w:p>
        </w:tc>
        <w:tc>
          <w:tcPr>
            <w:tcW w:w="841" w:type="dxa"/>
            <w:tcBorders>
              <w:top w:val="nil"/>
              <w:left w:val="nil"/>
              <w:bottom w:val="single" w:sz="8" w:space="0" w:color="auto"/>
              <w:right w:val="single" w:sz="8" w:space="0" w:color="auto"/>
            </w:tcBorders>
            <w:shd w:val="clear" w:color="000000" w:fill="D6E3BC"/>
            <w:vAlign w:val="center"/>
            <w:hideMark/>
          </w:tcPr>
          <w:p w14:paraId="2D165ED2" w14:textId="398212B3" w:rsidR="004D154D" w:rsidRPr="004D154D" w:rsidRDefault="00AD6DD4" w:rsidP="004D154D">
            <w:pPr>
              <w:spacing w:after="0" w:line="240" w:lineRule="auto"/>
              <w:jc w:val="both"/>
              <w:rPr>
                <w:rFonts w:ascii="Arial" w:eastAsia="Times New Roman" w:hAnsi="Arial" w:cs="Arial"/>
                <w:b/>
                <w:bCs/>
                <w:color w:val="000000"/>
                <w:sz w:val="18"/>
                <w:szCs w:val="18"/>
                <w:lang w:eastAsia="nl-NL"/>
              </w:rPr>
            </w:pPr>
            <w:r>
              <w:rPr>
                <w:rFonts w:ascii="Arial" w:eastAsia="Times New Roman" w:hAnsi="Arial" w:cs="Arial"/>
                <w:b/>
                <w:bCs/>
                <w:color w:val="000000"/>
                <w:sz w:val="18"/>
                <w:szCs w:val="18"/>
                <w:lang w:eastAsia="nl-NL"/>
              </w:rPr>
              <w:t>24</w:t>
            </w:r>
            <w:r w:rsidR="004D154D" w:rsidRPr="004D154D">
              <w:rPr>
                <w:rFonts w:ascii="Arial" w:eastAsia="Times New Roman" w:hAnsi="Arial" w:cs="Arial"/>
                <w:b/>
                <w:bCs/>
                <w:color w:val="000000"/>
                <w:sz w:val="18"/>
                <w:szCs w:val="18"/>
                <w:lang w:eastAsia="nl-NL"/>
              </w:rPr>
              <w:t>%</w:t>
            </w:r>
          </w:p>
        </w:tc>
      </w:tr>
      <w:tr w:rsidR="004D154D" w:rsidRPr="004D154D" w14:paraId="0CBA39F6" w14:textId="77777777" w:rsidTr="004D154D">
        <w:trPr>
          <w:trHeight w:val="315"/>
        </w:trPr>
        <w:tc>
          <w:tcPr>
            <w:tcW w:w="3342" w:type="dxa"/>
            <w:tcBorders>
              <w:top w:val="nil"/>
              <w:left w:val="single" w:sz="8" w:space="0" w:color="auto"/>
              <w:bottom w:val="single" w:sz="8" w:space="0" w:color="auto"/>
              <w:right w:val="nil"/>
            </w:tcBorders>
            <w:shd w:val="clear" w:color="auto" w:fill="auto"/>
            <w:noWrap/>
            <w:vAlign w:val="center"/>
            <w:hideMark/>
          </w:tcPr>
          <w:p w14:paraId="16200BC6"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841" w:type="dxa"/>
            <w:tcBorders>
              <w:top w:val="nil"/>
              <w:left w:val="single" w:sz="8" w:space="0" w:color="auto"/>
              <w:bottom w:val="single" w:sz="8" w:space="0" w:color="auto"/>
              <w:right w:val="nil"/>
            </w:tcBorders>
            <w:shd w:val="clear" w:color="auto" w:fill="auto"/>
            <w:vAlign w:val="center"/>
            <w:hideMark/>
          </w:tcPr>
          <w:p w14:paraId="66705C75"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941" w:type="dxa"/>
            <w:tcBorders>
              <w:top w:val="nil"/>
              <w:left w:val="nil"/>
              <w:bottom w:val="single" w:sz="8" w:space="0" w:color="auto"/>
              <w:right w:val="nil"/>
            </w:tcBorders>
            <w:shd w:val="clear" w:color="auto" w:fill="auto"/>
            <w:vAlign w:val="center"/>
            <w:hideMark/>
          </w:tcPr>
          <w:p w14:paraId="7F97D0D0"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941" w:type="dxa"/>
            <w:tcBorders>
              <w:top w:val="nil"/>
              <w:left w:val="nil"/>
              <w:bottom w:val="single" w:sz="8" w:space="0" w:color="auto"/>
              <w:right w:val="nil"/>
            </w:tcBorders>
            <w:shd w:val="clear" w:color="auto" w:fill="auto"/>
            <w:vAlign w:val="center"/>
            <w:hideMark/>
          </w:tcPr>
          <w:p w14:paraId="7E32B35F"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841" w:type="dxa"/>
            <w:tcBorders>
              <w:top w:val="nil"/>
              <w:left w:val="nil"/>
              <w:bottom w:val="single" w:sz="8" w:space="0" w:color="auto"/>
              <w:right w:val="single" w:sz="8" w:space="0" w:color="auto"/>
            </w:tcBorders>
            <w:shd w:val="clear" w:color="auto" w:fill="auto"/>
            <w:vAlign w:val="center"/>
            <w:hideMark/>
          </w:tcPr>
          <w:p w14:paraId="7A182E6E"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r>
      <w:tr w:rsidR="004D154D" w:rsidRPr="004D154D" w14:paraId="036A6165" w14:textId="77777777" w:rsidTr="004D154D">
        <w:trPr>
          <w:trHeight w:val="315"/>
        </w:trPr>
        <w:tc>
          <w:tcPr>
            <w:tcW w:w="3342" w:type="dxa"/>
            <w:tcBorders>
              <w:top w:val="nil"/>
              <w:left w:val="single" w:sz="8" w:space="0" w:color="auto"/>
              <w:bottom w:val="single" w:sz="8" w:space="0" w:color="auto"/>
              <w:right w:val="single" w:sz="8" w:space="0" w:color="auto"/>
            </w:tcBorders>
            <w:shd w:val="clear" w:color="000000" w:fill="D6E3BC"/>
            <w:noWrap/>
            <w:vAlign w:val="center"/>
            <w:hideMark/>
          </w:tcPr>
          <w:p w14:paraId="5F4E398E"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Scope 2</w:t>
            </w:r>
          </w:p>
        </w:tc>
        <w:tc>
          <w:tcPr>
            <w:tcW w:w="841" w:type="dxa"/>
            <w:tcBorders>
              <w:top w:val="nil"/>
              <w:left w:val="nil"/>
              <w:bottom w:val="single" w:sz="8" w:space="0" w:color="auto"/>
              <w:right w:val="single" w:sz="8" w:space="0" w:color="auto"/>
            </w:tcBorders>
            <w:shd w:val="clear" w:color="000000" w:fill="D6E3BC"/>
            <w:vAlign w:val="center"/>
            <w:hideMark/>
          </w:tcPr>
          <w:p w14:paraId="5702D659"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941" w:type="dxa"/>
            <w:tcBorders>
              <w:top w:val="nil"/>
              <w:left w:val="nil"/>
              <w:bottom w:val="single" w:sz="8" w:space="0" w:color="auto"/>
              <w:right w:val="single" w:sz="8" w:space="0" w:color="auto"/>
            </w:tcBorders>
            <w:shd w:val="clear" w:color="000000" w:fill="D6E3BC"/>
            <w:vAlign w:val="center"/>
            <w:hideMark/>
          </w:tcPr>
          <w:p w14:paraId="22E60567"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941" w:type="dxa"/>
            <w:tcBorders>
              <w:top w:val="nil"/>
              <w:left w:val="nil"/>
              <w:bottom w:val="single" w:sz="8" w:space="0" w:color="auto"/>
              <w:right w:val="single" w:sz="8" w:space="0" w:color="auto"/>
            </w:tcBorders>
            <w:shd w:val="clear" w:color="000000" w:fill="D6E3BC"/>
            <w:vAlign w:val="center"/>
            <w:hideMark/>
          </w:tcPr>
          <w:p w14:paraId="6D69F790"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841" w:type="dxa"/>
            <w:tcBorders>
              <w:top w:val="nil"/>
              <w:left w:val="nil"/>
              <w:bottom w:val="single" w:sz="8" w:space="0" w:color="auto"/>
              <w:right w:val="single" w:sz="8" w:space="0" w:color="auto"/>
            </w:tcBorders>
            <w:shd w:val="clear" w:color="000000" w:fill="D6E3BC"/>
            <w:vAlign w:val="center"/>
            <w:hideMark/>
          </w:tcPr>
          <w:p w14:paraId="154B4387"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r>
      <w:tr w:rsidR="004D154D" w:rsidRPr="004D154D" w14:paraId="4DF01BB1" w14:textId="77777777" w:rsidTr="004D154D">
        <w:trPr>
          <w:trHeight w:val="315"/>
        </w:trPr>
        <w:tc>
          <w:tcPr>
            <w:tcW w:w="3342" w:type="dxa"/>
            <w:tcBorders>
              <w:top w:val="nil"/>
              <w:left w:val="single" w:sz="8" w:space="0" w:color="auto"/>
              <w:bottom w:val="single" w:sz="8" w:space="0" w:color="auto"/>
              <w:right w:val="single" w:sz="8" w:space="0" w:color="auto"/>
            </w:tcBorders>
            <w:shd w:val="clear" w:color="auto" w:fill="auto"/>
            <w:noWrap/>
            <w:vAlign w:val="center"/>
            <w:hideMark/>
          </w:tcPr>
          <w:p w14:paraId="232720E2"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xml:space="preserve">Elektraverbruik </w:t>
            </w:r>
          </w:p>
        </w:tc>
        <w:tc>
          <w:tcPr>
            <w:tcW w:w="841" w:type="dxa"/>
            <w:tcBorders>
              <w:top w:val="nil"/>
              <w:left w:val="nil"/>
              <w:bottom w:val="single" w:sz="8" w:space="0" w:color="auto"/>
              <w:right w:val="single" w:sz="8" w:space="0" w:color="auto"/>
            </w:tcBorders>
            <w:shd w:val="clear" w:color="auto" w:fill="auto"/>
            <w:vAlign w:val="center"/>
            <w:hideMark/>
          </w:tcPr>
          <w:p w14:paraId="2F2532A1"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18,9</w:t>
            </w:r>
          </w:p>
        </w:tc>
        <w:tc>
          <w:tcPr>
            <w:tcW w:w="941" w:type="dxa"/>
            <w:tcBorders>
              <w:top w:val="nil"/>
              <w:left w:val="nil"/>
              <w:bottom w:val="single" w:sz="8" w:space="0" w:color="auto"/>
              <w:right w:val="single" w:sz="8" w:space="0" w:color="auto"/>
            </w:tcBorders>
            <w:shd w:val="clear" w:color="auto" w:fill="auto"/>
            <w:vAlign w:val="center"/>
            <w:hideMark/>
          </w:tcPr>
          <w:p w14:paraId="41140AA1"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25,9</w:t>
            </w:r>
          </w:p>
        </w:tc>
        <w:tc>
          <w:tcPr>
            <w:tcW w:w="941" w:type="dxa"/>
            <w:tcBorders>
              <w:top w:val="nil"/>
              <w:left w:val="nil"/>
              <w:bottom w:val="single" w:sz="8" w:space="0" w:color="auto"/>
              <w:right w:val="single" w:sz="8" w:space="0" w:color="auto"/>
            </w:tcBorders>
            <w:shd w:val="clear" w:color="auto" w:fill="auto"/>
            <w:vAlign w:val="center"/>
            <w:hideMark/>
          </w:tcPr>
          <w:p w14:paraId="38E8888C" w14:textId="3C4ECDE6" w:rsidR="004D154D" w:rsidRPr="004D154D" w:rsidRDefault="00E676C9" w:rsidP="004D154D">
            <w:pPr>
              <w:spacing w:after="0" w:line="240" w:lineRule="auto"/>
              <w:jc w:val="both"/>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39,2</w:t>
            </w:r>
          </w:p>
        </w:tc>
        <w:tc>
          <w:tcPr>
            <w:tcW w:w="841" w:type="dxa"/>
            <w:tcBorders>
              <w:top w:val="nil"/>
              <w:left w:val="nil"/>
              <w:bottom w:val="single" w:sz="8" w:space="0" w:color="auto"/>
              <w:right w:val="single" w:sz="8" w:space="0" w:color="auto"/>
            </w:tcBorders>
            <w:shd w:val="clear" w:color="auto" w:fill="auto"/>
            <w:vAlign w:val="center"/>
            <w:hideMark/>
          </w:tcPr>
          <w:p w14:paraId="4BCB3654" w14:textId="452D8DAB" w:rsidR="004D154D" w:rsidRPr="004D154D" w:rsidRDefault="001B435A" w:rsidP="004D154D">
            <w:pPr>
              <w:spacing w:after="0" w:line="240" w:lineRule="auto"/>
              <w:jc w:val="both"/>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51</w:t>
            </w:r>
            <w:r w:rsidR="004D154D" w:rsidRPr="004D154D">
              <w:rPr>
                <w:rFonts w:ascii="Arial" w:eastAsia="Times New Roman" w:hAnsi="Arial" w:cs="Arial"/>
                <w:color w:val="000000"/>
                <w:sz w:val="18"/>
                <w:szCs w:val="18"/>
                <w:lang w:eastAsia="nl-NL"/>
              </w:rPr>
              <w:t>%</w:t>
            </w:r>
          </w:p>
        </w:tc>
      </w:tr>
      <w:tr w:rsidR="004D154D" w:rsidRPr="004D154D" w14:paraId="3E2FCE8F" w14:textId="77777777" w:rsidTr="004D154D">
        <w:trPr>
          <w:trHeight w:val="315"/>
        </w:trPr>
        <w:tc>
          <w:tcPr>
            <w:tcW w:w="3342" w:type="dxa"/>
            <w:tcBorders>
              <w:top w:val="nil"/>
              <w:left w:val="single" w:sz="8" w:space="0" w:color="auto"/>
              <w:bottom w:val="single" w:sz="8" w:space="0" w:color="auto"/>
              <w:right w:val="single" w:sz="8" w:space="0" w:color="auto"/>
            </w:tcBorders>
            <w:shd w:val="clear" w:color="auto" w:fill="auto"/>
            <w:noWrap/>
            <w:vAlign w:val="center"/>
            <w:hideMark/>
          </w:tcPr>
          <w:p w14:paraId="0F6333B7" w14:textId="1A3AB59C" w:rsidR="004D154D" w:rsidRPr="004D154D" w:rsidRDefault="00E676C9" w:rsidP="004D154D">
            <w:pPr>
              <w:spacing w:after="0" w:line="240" w:lineRule="auto"/>
              <w:jc w:val="both"/>
              <w:rPr>
                <w:rFonts w:ascii="Arial" w:eastAsia="Times New Roman" w:hAnsi="Arial" w:cs="Arial"/>
                <w:color w:val="000000"/>
                <w:sz w:val="18"/>
                <w:szCs w:val="18"/>
                <w:lang w:eastAsia="nl-NL"/>
              </w:rPr>
            </w:pPr>
            <w:r w:rsidRPr="00E676C9">
              <w:rPr>
                <w:rFonts w:ascii="Arial" w:eastAsia="Times New Roman" w:hAnsi="Arial" w:cs="Arial"/>
                <w:color w:val="000000"/>
                <w:sz w:val="18"/>
                <w:szCs w:val="18"/>
                <w:lang w:eastAsia="nl-NL"/>
              </w:rPr>
              <w:t>Elektriciteit verbruik vrachtwagens</w:t>
            </w:r>
          </w:p>
        </w:tc>
        <w:tc>
          <w:tcPr>
            <w:tcW w:w="841" w:type="dxa"/>
            <w:tcBorders>
              <w:top w:val="nil"/>
              <w:left w:val="nil"/>
              <w:bottom w:val="single" w:sz="8" w:space="0" w:color="auto"/>
              <w:right w:val="single" w:sz="8" w:space="0" w:color="auto"/>
            </w:tcBorders>
            <w:shd w:val="clear" w:color="auto" w:fill="auto"/>
            <w:vAlign w:val="center"/>
            <w:hideMark/>
          </w:tcPr>
          <w:p w14:paraId="6BC3A1DC"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941" w:type="dxa"/>
            <w:tcBorders>
              <w:top w:val="nil"/>
              <w:left w:val="nil"/>
              <w:bottom w:val="single" w:sz="8" w:space="0" w:color="auto"/>
              <w:right w:val="single" w:sz="8" w:space="0" w:color="auto"/>
            </w:tcBorders>
            <w:shd w:val="clear" w:color="auto" w:fill="auto"/>
            <w:vAlign w:val="center"/>
            <w:hideMark/>
          </w:tcPr>
          <w:p w14:paraId="4B255F78"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941" w:type="dxa"/>
            <w:tcBorders>
              <w:top w:val="nil"/>
              <w:left w:val="nil"/>
              <w:bottom w:val="single" w:sz="8" w:space="0" w:color="auto"/>
              <w:right w:val="single" w:sz="8" w:space="0" w:color="auto"/>
            </w:tcBorders>
            <w:shd w:val="clear" w:color="auto" w:fill="auto"/>
            <w:vAlign w:val="center"/>
            <w:hideMark/>
          </w:tcPr>
          <w:p w14:paraId="73CC63D2" w14:textId="7CD027D5" w:rsidR="004D154D" w:rsidRPr="004D154D" w:rsidRDefault="00E676C9" w:rsidP="004D154D">
            <w:pPr>
              <w:spacing w:after="0" w:line="240" w:lineRule="auto"/>
              <w:jc w:val="both"/>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137,1</w:t>
            </w:r>
          </w:p>
        </w:tc>
        <w:tc>
          <w:tcPr>
            <w:tcW w:w="841" w:type="dxa"/>
            <w:tcBorders>
              <w:top w:val="nil"/>
              <w:left w:val="nil"/>
              <w:bottom w:val="single" w:sz="8" w:space="0" w:color="auto"/>
              <w:right w:val="single" w:sz="8" w:space="0" w:color="auto"/>
            </w:tcBorders>
            <w:shd w:val="clear" w:color="auto" w:fill="auto"/>
            <w:vAlign w:val="center"/>
            <w:hideMark/>
          </w:tcPr>
          <w:p w14:paraId="031E5858" w14:textId="08302B68" w:rsidR="004D154D" w:rsidRPr="004D154D" w:rsidRDefault="00AE6106" w:rsidP="004D154D">
            <w:pPr>
              <w:spacing w:after="0" w:line="240" w:lineRule="auto"/>
              <w:jc w:val="both"/>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100%</w:t>
            </w:r>
          </w:p>
        </w:tc>
      </w:tr>
      <w:tr w:rsidR="004D154D" w:rsidRPr="004D154D" w14:paraId="3BFD01D6" w14:textId="77777777" w:rsidTr="004D154D">
        <w:trPr>
          <w:trHeight w:val="315"/>
        </w:trPr>
        <w:tc>
          <w:tcPr>
            <w:tcW w:w="3342" w:type="dxa"/>
            <w:tcBorders>
              <w:top w:val="nil"/>
              <w:left w:val="single" w:sz="8" w:space="0" w:color="auto"/>
              <w:bottom w:val="single" w:sz="8" w:space="0" w:color="auto"/>
              <w:right w:val="single" w:sz="8" w:space="0" w:color="auto"/>
            </w:tcBorders>
            <w:shd w:val="clear" w:color="000000" w:fill="D6E3BC"/>
            <w:noWrap/>
            <w:vAlign w:val="center"/>
            <w:hideMark/>
          </w:tcPr>
          <w:p w14:paraId="4B140C55"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Totaal scope 2</w:t>
            </w:r>
          </w:p>
        </w:tc>
        <w:tc>
          <w:tcPr>
            <w:tcW w:w="841" w:type="dxa"/>
            <w:tcBorders>
              <w:top w:val="nil"/>
              <w:left w:val="nil"/>
              <w:bottom w:val="single" w:sz="8" w:space="0" w:color="auto"/>
              <w:right w:val="single" w:sz="8" w:space="0" w:color="auto"/>
            </w:tcBorders>
            <w:shd w:val="clear" w:color="000000" w:fill="D6E3BC"/>
            <w:vAlign w:val="center"/>
            <w:hideMark/>
          </w:tcPr>
          <w:p w14:paraId="5B29F530"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18,9</w:t>
            </w:r>
          </w:p>
        </w:tc>
        <w:tc>
          <w:tcPr>
            <w:tcW w:w="941" w:type="dxa"/>
            <w:tcBorders>
              <w:top w:val="nil"/>
              <w:left w:val="nil"/>
              <w:bottom w:val="single" w:sz="8" w:space="0" w:color="auto"/>
              <w:right w:val="single" w:sz="8" w:space="0" w:color="auto"/>
            </w:tcBorders>
            <w:shd w:val="clear" w:color="000000" w:fill="D6E3BC"/>
            <w:vAlign w:val="center"/>
            <w:hideMark/>
          </w:tcPr>
          <w:p w14:paraId="73B02A3F"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25,9</w:t>
            </w:r>
          </w:p>
        </w:tc>
        <w:tc>
          <w:tcPr>
            <w:tcW w:w="941" w:type="dxa"/>
            <w:tcBorders>
              <w:top w:val="nil"/>
              <w:left w:val="nil"/>
              <w:bottom w:val="single" w:sz="8" w:space="0" w:color="auto"/>
              <w:right w:val="single" w:sz="8" w:space="0" w:color="auto"/>
            </w:tcBorders>
            <w:shd w:val="clear" w:color="000000" w:fill="D6E3BC"/>
            <w:vAlign w:val="center"/>
            <w:hideMark/>
          </w:tcPr>
          <w:p w14:paraId="48519DBC" w14:textId="119A02E7" w:rsidR="004D154D" w:rsidRPr="004D154D" w:rsidRDefault="00AA1F35" w:rsidP="004D154D">
            <w:pPr>
              <w:spacing w:after="0" w:line="240" w:lineRule="auto"/>
              <w:jc w:val="both"/>
              <w:rPr>
                <w:rFonts w:ascii="Arial" w:eastAsia="Times New Roman" w:hAnsi="Arial" w:cs="Arial"/>
                <w:b/>
                <w:bCs/>
                <w:color w:val="000000"/>
                <w:sz w:val="18"/>
                <w:szCs w:val="18"/>
                <w:lang w:eastAsia="nl-NL"/>
              </w:rPr>
            </w:pPr>
            <w:r>
              <w:rPr>
                <w:rFonts w:ascii="Arial" w:eastAsia="Times New Roman" w:hAnsi="Arial" w:cs="Arial"/>
                <w:b/>
                <w:bCs/>
                <w:color w:val="000000"/>
                <w:sz w:val="18"/>
                <w:szCs w:val="18"/>
                <w:lang w:eastAsia="nl-NL"/>
              </w:rPr>
              <w:t>176,3</w:t>
            </w:r>
          </w:p>
        </w:tc>
        <w:tc>
          <w:tcPr>
            <w:tcW w:w="841" w:type="dxa"/>
            <w:tcBorders>
              <w:top w:val="nil"/>
              <w:left w:val="nil"/>
              <w:bottom w:val="single" w:sz="8" w:space="0" w:color="auto"/>
              <w:right w:val="single" w:sz="8" w:space="0" w:color="auto"/>
            </w:tcBorders>
            <w:shd w:val="clear" w:color="000000" w:fill="D6E3BC"/>
            <w:vAlign w:val="center"/>
            <w:hideMark/>
          </w:tcPr>
          <w:p w14:paraId="7E1D1008" w14:textId="5AC5C163"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1</w:t>
            </w:r>
            <w:r w:rsidR="00AD6DD4">
              <w:rPr>
                <w:rFonts w:ascii="Arial" w:eastAsia="Times New Roman" w:hAnsi="Arial" w:cs="Arial"/>
                <w:b/>
                <w:bCs/>
                <w:color w:val="000000"/>
                <w:sz w:val="18"/>
                <w:szCs w:val="18"/>
                <w:lang w:eastAsia="nl-NL"/>
              </w:rPr>
              <w:t>51</w:t>
            </w:r>
            <w:r w:rsidRPr="004D154D">
              <w:rPr>
                <w:rFonts w:ascii="Arial" w:eastAsia="Times New Roman" w:hAnsi="Arial" w:cs="Arial"/>
                <w:b/>
                <w:bCs/>
                <w:color w:val="000000"/>
                <w:sz w:val="18"/>
                <w:szCs w:val="18"/>
                <w:lang w:eastAsia="nl-NL"/>
              </w:rPr>
              <w:t>%</w:t>
            </w:r>
          </w:p>
        </w:tc>
      </w:tr>
      <w:tr w:rsidR="004D154D" w:rsidRPr="004D154D" w14:paraId="729F7992" w14:textId="77777777" w:rsidTr="004D154D">
        <w:trPr>
          <w:trHeight w:val="315"/>
        </w:trPr>
        <w:tc>
          <w:tcPr>
            <w:tcW w:w="3342" w:type="dxa"/>
            <w:tcBorders>
              <w:top w:val="nil"/>
              <w:left w:val="single" w:sz="8" w:space="0" w:color="auto"/>
              <w:bottom w:val="single" w:sz="8" w:space="0" w:color="auto"/>
              <w:right w:val="nil"/>
            </w:tcBorders>
            <w:shd w:val="clear" w:color="auto" w:fill="auto"/>
            <w:noWrap/>
            <w:vAlign w:val="center"/>
            <w:hideMark/>
          </w:tcPr>
          <w:p w14:paraId="743C3D30"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841" w:type="dxa"/>
            <w:tcBorders>
              <w:top w:val="nil"/>
              <w:left w:val="single" w:sz="8" w:space="0" w:color="auto"/>
              <w:bottom w:val="single" w:sz="8" w:space="0" w:color="auto"/>
              <w:right w:val="nil"/>
            </w:tcBorders>
            <w:shd w:val="clear" w:color="auto" w:fill="auto"/>
            <w:vAlign w:val="center"/>
            <w:hideMark/>
          </w:tcPr>
          <w:p w14:paraId="46046175"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941" w:type="dxa"/>
            <w:tcBorders>
              <w:top w:val="nil"/>
              <w:left w:val="nil"/>
              <w:bottom w:val="single" w:sz="8" w:space="0" w:color="auto"/>
              <w:right w:val="nil"/>
            </w:tcBorders>
            <w:shd w:val="clear" w:color="auto" w:fill="auto"/>
            <w:vAlign w:val="center"/>
            <w:hideMark/>
          </w:tcPr>
          <w:p w14:paraId="311BABA2"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941" w:type="dxa"/>
            <w:tcBorders>
              <w:top w:val="nil"/>
              <w:left w:val="nil"/>
              <w:bottom w:val="single" w:sz="8" w:space="0" w:color="auto"/>
              <w:right w:val="nil"/>
            </w:tcBorders>
            <w:shd w:val="clear" w:color="auto" w:fill="auto"/>
            <w:vAlign w:val="center"/>
            <w:hideMark/>
          </w:tcPr>
          <w:p w14:paraId="0D942F6F"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c>
          <w:tcPr>
            <w:tcW w:w="841" w:type="dxa"/>
            <w:tcBorders>
              <w:top w:val="nil"/>
              <w:left w:val="nil"/>
              <w:bottom w:val="single" w:sz="8" w:space="0" w:color="auto"/>
              <w:right w:val="single" w:sz="8" w:space="0" w:color="auto"/>
            </w:tcBorders>
            <w:shd w:val="clear" w:color="auto" w:fill="auto"/>
            <w:vAlign w:val="center"/>
            <w:hideMark/>
          </w:tcPr>
          <w:p w14:paraId="08EC770A" w14:textId="77777777" w:rsidR="004D154D" w:rsidRPr="004D154D" w:rsidRDefault="004D154D" w:rsidP="004D154D">
            <w:pPr>
              <w:spacing w:after="0" w:line="240" w:lineRule="auto"/>
              <w:jc w:val="both"/>
              <w:rPr>
                <w:rFonts w:ascii="Arial" w:eastAsia="Times New Roman" w:hAnsi="Arial" w:cs="Arial"/>
                <w:color w:val="000000"/>
                <w:sz w:val="18"/>
                <w:szCs w:val="18"/>
                <w:lang w:eastAsia="nl-NL"/>
              </w:rPr>
            </w:pPr>
            <w:r w:rsidRPr="004D154D">
              <w:rPr>
                <w:rFonts w:ascii="Arial" w:eastAsia="Times New Roman" w:hAnsi="Arial" w:cs="Arial"/>
                <w:color w:val="000000"/>
                <w:sz w:val="18"/>
                <w:szCs w:val="18"/>
                <w:lang w:eastAsia="nl-NL"/>
              </w:rPr>
              <w:t> </w:t>
            </w:r>
          </w:p>
        </w:tc>
      </w:tr>
      <w:tr w:rsidR="004D154D" w:rsidRPr="004D154D" w14:paraId="04BB8830" w14:textId="77777777" w:rsidTr="004D154D">
        <w:trPr>
          <w:trHeight w:val="315"/>
        </w:trPr>
        <w:tc>
          <w:tcPr>
            <w:tcW w:w="3342" w:type="dxa"/>
            <w:tcBorders>
              <w:top w:val="nil"/>
              <w:left w:val="single" w:sz="8" w:space="0" w:color="auto"/>
              <w:bottom w:val="single" w:sz="8" w:space="0" w:color="auto"/>
              <w:right w:val="single" w:sz="8" w:space="0" w:color="auto"/>
            </w:tcBorders>
            <w:shd w:val="clear" w:color="000000" w:fill="D6E3BC"/>
            <w:noWrap/>
            <w:vAlign w:val="center"/>
            <w:hideMark/>
          </w:tcPr>
          <w:p w14:paraId="6B07C60E"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Totaal scope 1 &amp; 2</w:t>
            </w:r>
          </w:p>
        </w:tc>
        <w:tc>
          <w:tcPr>
            <w:tcW w:w="841" w:type="dxa"/>
            <w:tcBorders>
              <w:top w:val="nil"/>
              <w:left w:val="nil"/>
              <w:bottom w:val="single" w:sz="8" w:space="0" w:color="auto"/>
              <w:right w:val="single" w:sz="8" w:space="0" w:color="auto"/>
            </w:tcBorders>
            <w:shd w:val="clear" w:color="000000" w:fill="D6E3BC"/>
            <w:vAlign w:val="center"/>
            <w:hideMark/>
          </w:tcPr>
          <w:p w14:paraId="2445F635"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7.912,80</w:t>
            </w:r>
          </w:p>
        </w:tc>
        <w:tc>
          <w:tcPr>
            <w:tcW w:w="941" w:type="dxa"/>
            <w:tcBorders>
              <w:top w:val="nil"/>
              <w:left w:val="nil"/>
              <w:bottom w:val="single" w:sz="8" w:space="0" w:color="auto"/>
              <w:right w:val="single" w:sz="8" w:space="0" w:color="auto"/>
            </w:tcBorders>
            <w:shd w:val="clear" w:color="000000" w:fill="D6E3BC"/>
            <w:vAlign w:val="center"/>
            <w:hideMark/>
          </w:tcPr>
          <w:p w14:paraId="2B03111E"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11.221,10</w:t>
            </w:r>
          </w:p>
        </w:tc>
        <w:tc>
          <w:tcPr>
            <w:tcW w:w="941" w:type="dxa"/>
            <w:tcBorders>
              <w:top w:val="nil"/>
              <w:left w:val="nil"/>
              <w:bottom w:val="single" w:sz="8" w:space="0" w:color="auto"/>
              <w:right w:val="single" w:sz="8" w:space="0" w:color="auto"/>
            </w:tcBorders>
            <w:shd w:val="clear" w:color="000000" w:fill="D6E3BC"/>
            <w:vAlign w:val="center"/>
            <w:hideMark/>
          </w:tcPr>
          <w:p w14:paraId="2FB478C7" w14:textId="7FB4B325"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1</w:t>
            </w:r>
            <w:r w:rsidR="00AD6DD4">
              <w:rPr>
                <w:rFonts w:ascii="Arial" w:eastAsia="Times New Roman" w:hAnsi="Arial" w:cs="Arial"/>
                <w:b/>
                <w:bCs/>
                <w:color w:val="000000"/>
                <w:sz w:val="18"/>
                <w:szCs w:val="18"/>
                <w:lang w:eastAsia="nl-NL"/>
              </w:rPr>
              <w:t>1</w:t>
            </w:r>
            <w:r w:rsidRPr="004D154D">
              <w:rPr>
                <w:rFonts w:ascii="Arial" w:eastAsia="Times New Roman" w:hAnsi="Arial" w:cs="Arial"/>
                <w:b/>
                <w:bCs/>
                <w:color w:val="000000"/>
                <w:sz w:val="18"/>
                <w:szCs w:val="18"/>
                <w:lang w:eastAsia="nl-NL"/>
              </w:rPr>
              <w:t>.</w:t>
            </w:r>
            <w:r w:rsidR="00AD6DD4">
              <w:rPr>
                <w:rFonts w:ascii="Arial" w:eastAsia="Times New Roman" w:hAnsi="Arial" w:cs="Arial"/>
                <w:b/>
                <w:bCs/>
                <w:color w:val="000000"/>
                <w:sz w:val="18"/>
                <w:szCs w:val="18"/>
                <w:lang w:eastAsia="nl-NL"/>
              </w:rPr>
              <w:t>065</w:t>
            </w:r>
            <w:r w:rsidRPr="004D154D">
              <w:rPr>
                <w:rFonts w:ascii="Arial" w:eastAsia="Times New Roman" w:hAnsi="Arial" w:cs="Arial"/>
                <w:b/>
                <w:bCs/>
                <w:color w:val="000000"/>
                <w:sz w:val="18"/>
                <w:szCs w:val="18"/>
                <w:lang w:eastAsia="nl-NL"/>
              </w:rPr>
              <w:t>,</w:t>
            </w:r>
            <w:r w:rsidR="00AD6DD4">
              <w:rPr>
                <w:rFonts w:ascii="Arial" w:eastAsia="Times New Roman" w:hAnsi="Arial" w:cs="Arial"/>
                <w:b/>
                <w:bCs/>
                <w:color w:val="000000"/>
                <w:sz w:val="18"/>
                <w:szCs w:val="18"/>
                <w:lang w:eastAsia="nl-NL"/>
              </w:rPr>
              <w:t>7</w:t>
            </w:r>
            <w:r w:rsidRPr="004D154D">
              <w:rPr>
                <w:rFonts w:ascii="Arial" w:eastAsia="Times New Roman" w:hAnsi="Arial" w:cs="Arial"/>
                <w:b/>
                <w:bCs/>
                <w:color w:val="000000"/>
                <w:sz w:val="18"/>
                <w:szCs w:val="18"/>
                <w:lang w:eastAsia="nl-NL"/>
              </w:rPr>
              <w:t>0</w:t>
            </w:r>
          </w:p>
        </w:tc>
        <w:tc>
          <w:tcPr>
            <w:tcW w:w="841" w:type="dxa"/>
            <w:tcBorders>
              <w:top w:val="nil"/>
              <w:left w:val="nil"/>
              <w:bottom w:val="single" w:sz="8" w:space="0" w:color="auto"/>
              <w:right w:val="single" w:sz="8" w:space="0" w:color="auto"/>
            </w:tcBorders>
            <w:shd w:val="clear" w:color="000000" w:fill="D6E3BC"/>
            <w:vAlign w:val="center"/>
            <w:hideMark/>
          </w:tcPr>
          <w:p w14:paraId="398A2BB5" w14:textId="7C6CF2E4" w:rsidR="004D154D" w:rsidRPr="004D154D" w:rsidRDefault="00882C16" w:rsidP="004D154D">
            <w:pPr>
              <w:spacing w:after="0" w:line="240" w:lineRule="auto"/>
              <w:jc w:val="both"/>
              <w:rPr>
                <w:rFonts w:ascii="Arial" w:eastAsia="Times New Roman" w:hAnsi="Arial" w:cs="Arial"/>
                <w:b/>
                <w:bCs/>
                <w:color w:val="000000"/>
                <w:sz w:val="18"/>
                <w:szCs w:val="18"/>
                <w:lang w:eastAsia="nl-NL"/>
              </w:rPr>
            </w:pPr>
            <w:r>
              <w:rPr>
                <w:rFonts w:ascii="Arial" w:eastAsia="Times New Roman" w:hAnsi="Arial" w:cs="Arial"/>
                <w:b/>
                <w:bCs/>
                <w:color w:val="000000"/>
                <w:sz w:val="18"/>
                <w:szCs w:val="18"/>
                <w:lang w:eastAsia="nl-NL"/>
              </w:rPr>
              <w:t>-1</w:t>
            </w:r>
            <w:r w:rsidR="004D154D" w:rsidRPr="004D154D">
              <w:rPr>
                <w:rFonts w:ascii="Arial" w:eastAsia="Times New Roman" w:hAnsi="Arial" w:cs="Arial"/>
                <w:b/>
                <w:bCs/>
                <w:color w:val="000000"/>
                <w:sz w:val="18"/>
                <w:szCs w:val="18"/>
                <w:lang w:eastAsia="nl-NL"/>
              </w:rPr>
              <w:t>%</w:t>
            </w:r>
          </w:p>
        </w:tc>
      </w:tr>
      <w:tr w:rsidR="004D154D" w:rsidRPr="004D154D" w14:paraId="2A580D57" w14:textId="77777777" w:rsidTr="004D154D">
        <w:trPr>
          <w:trHeight w:val="315"/>
        </w:trPr>
        <w:tc>
          <w:tcPr>
            <w:tcW w:w="3342" w:type="dxa"/>
            <w:tcBorders>
              <w:top w:val="nil"/>
              <w:left w:val="single" w:sz="8" w:space="0" w:color="auto"/>
              <w:bottom w:val="single" w:sz="8" w:space="0" w:color="auto"/>
              <w:right w:val="single" w:sz="8" w:space="0" w:color="auto"/>
            </w:tcBorders>
            <w:shd w:val="clear" w:color="000000" w:fill="D6E3BC"/>
            <w:noWrap/>
            <w:vAlign w:val="center"/>
            <w:hideMark/>
          </w:tcPr>
          <w:p w14:paraId="29644D37"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 </w:t>
            </w:r>
          </w:p>
        </w:tc>
        <w:tc>
          <w:tcPr>
            <w:tcW w:w="841" w:type="dxa"/>
            <w:tcBorders>
              <w:top w:val="nil"/>
              <w:left w:val="nil"/>
              <w:bottom w:val="single" w:sz="8" w:space="0" w:color="auto"/>
              <w:right w:val="single" w:sz="8" w:space="0" w:color="auto"/>
            </w:tcBorders>
            <w:shd w:val="clear" w:color="000000" w:fill="D6E3BC"/>
            <w:vAlign w:val="center"/>
            <w:hideMark/>
          </w:tcPr>
          <w:p w14:paraId="07F2FE2B"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 </w:t>
            </w:r>
          </w:p>
        </w:tc>
        <w:tc>
          <w:tcPr>
            <w:tcW w:w="941" w:type="dxa"/>
            <w:tcBorders>
              <w:top w:val="nil"/>
              <w:left w:val="nil"/>
              <w:bottom w:val="single" w:sz="8" w:space="0" w:color="auto"/>
              <w:right w:val="single" w:sz="8" w:space="0" w:color="auto"/>
            </w:tcBorders>
            <w:shd w:val="clear" w:color="000000" w:fill="D6E3BC"/>
            <w:vAlign w:val="center"/>
            <w:hideMark/>
          </w:tcPr>
          <w:p w14:paraId="100D5A2B"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 </w:t>
            </w:r>
          </w:p>
        </w:tc>
        <w:tc>
          <w:tcPr>
            <w:tcW w:w="941" w:type="dxa"/>
            <w:tcBorders>
              <w:top w:val="nil"/>
              <w:left w:val="nil"/>
              <w:bottom w:val="single" w:sz="8" w:space="0" w:color="auto"/>
              <w:right w:val="single" w:sz="8" w:space="0" w:color="auto"/>
            </w:tcBorders>
            <w:shd w:val="clear" w:color="000000" w:fill="D6E3BC"/>
            <w:vAlign w:val="center"/>
            <w:hideMark/>
          </w:tcPr>
          <w:p w14:paraId="6B48CCFB"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 </w:t>
            </w:r>
          </w:p>
        </w:tc>
        <w:tc>
          <w:tcPr>
            <w:tcW w:w="841" w:type="dxa"/>
            <w:tcBorders>
              <w:top w:val="nil"/>
              <w:left w:val="nil"/>
              <w:bottom w:val="single" w:sz="8" w:space="0" w:color="auto"/>
              <w:right w:val="single" w:sz="8" w:space="0" w:color="auto"/>
            </w:tcBorders>
            <w:shd w:val="clear" w:color="000000" w:fill="D6E3BC"/>
            <w:vAlign w:val="center"/>
            <w:hideMark/>
          </w:tcPr>
          <w:p w14:paraId="62EC9D36"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 </w:t>
            </w:r>
          </w:p>
        </w:tc>
      </w:tr>
      <w:tr w:rsidR="004D154D" w:rsidRPr="004D154D" w14:paraId="4D1FB498" w14:textId="77777777" w:rsidTr="004D154D">
        <w:trPr>
          <w:trHeight w:val="315"/>
        </w:trPr>
        <w:tc>
          <w:tcPr>
            <w:tcW w:w="3342" w:type="dxa"/>
            <w:tcBorders>
              <w:top w:val="nil"/>
              <w:left w:val="single" w:sz="8" w:space="0" w:color="auto"/>
              <w:bottom w:val="single" w:sz="8" w:space="0" w:color="auto"/>
              <w:right w:val="single" w:sz="8" w:space="0" w:color="auto"/>
            </w:tcBorders>
            <w:shd w:val="clear" w:color="000000" w:fill="D6E3BC"/>
            <w:noWrap/>
            <w:vAlign w:val="center"/>
            <w:hideMark/>
          </w:tcPr>
          <w:p w14:paraId="0F048B97" w14:textId="77777777" w:rsidR="004D154D" w:rsidRPr="004D154D" w:rsidRDefault="004D154D" w:rsidP="004D154D">
            <w:pPr>
              <w:spacing w:after="0" w:line="240" w:lineRule="auto"/>
              <w:jc w:val="both"/>
              <w:rPr>
                <w:rFonts w:ascii="Helvetica" w:eastAsia="Times New Roman" w:hAnsi="Helvetica" w:cs="Helvetica"/>
                <w:b/>
                <w:bCs/>
                <w:color w:val="000000"/>
                <w:sz w:val="18"/>
                <w:szCs w:val="18"/>
                <w:lang w:eastAsia="nl-NL"/>
              </w:rPr>
            </w:pPr>
            <w:proofErr w:type="spellStart"/>
            <w:r w:rsidRPr="004D154D">
              <w:rPr>
                <w:rFonts w:ascii="Helvetica" w:eastAsia="Times New Roman" w:hAnsi="Helvetica" w:cs="Helvetica"/>
                <w:b/>
                <w:bCs/>
                <w:color w:val="000000"/>
                <w:sz w:val="18"/>
                <w:szCs w:val="18"/>
                <w:lang w:val="en-US" w:eastAsia="nl-NL"/>
              </w:rPr>
              <w:t>Brutomarge</w:t>
            </w:r>
            <w:proofErr w:type="spellEnd"/>
          </w:p>
        </w:tc>
        <w:tc>
          <w:tcPr>
            <w:tcW w:w="841" w:type="dxa"/>
            <w:tcBorders>
              <w:top w:val="nil"/>
              <w:left w:val="nil"/>
              <w:bottom w:val="single" w:sz="8" w:space="0" w:color="auto"/>
              <w:right w:val="single" w:sz="8" w:space="0" w:color="auto"/>
            </w:tcBorders>
            <w:shd w:val="clear" w:color="000000" w:fill="D6E3BC"/>
            <w:vAlign w:val="center"/>
            <w:hideMark/>
          </w:tcPr>
          <w:p w14:paraId="3C6BD02F"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125,6</w:t>
            </w:r>
          </w:p>
        </w:tc>
        <w:tc>
          <w:tcPr>
            <w:tcW w:w="941" w:type="dxa"/>
            <w:tcBorders>
              <w:top w:val="nil"/>
              <w:left w:val="nil"/>
              <w:bottom w:val="single" w:sz="8" w:space="0" w:color="auto"/>
              <w:right w:val="single" w:sz="8" w:space="0" w:color="auto"/>
            </w:tcBorders>
            <w:shd w:val="clear" w:color="000000" w:fill="D6E3BC"/>
            <w:vAlign w:val="center"/>
            <w:hideMark/>
          </w:tcPr>
          <w:p w14:paraId="0F1E7AFC"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194,99</w:t>
            </w:r>
          </w:p>
        </w:tc>
        <w:tc>
          <w:tcPr>
            <w:tcW w:w="941" w:type="dxa"/>
            <w:tcBorders>
              <w:top w:val="nil"/>
              <w:left w:val="nil"/>
              <w:bottom w:val="single" w:sz="8" w:space="0" w:color="auto"/>
              <w:right w:val="single" w:sz="8" w:space="0" w:color="auto"/>
            </w:tcBorders>
            <w:shd w:val="clear" w:color="000000" w:fill="D6E3BC"/>
            <w:vAlign w:val="center"/>
            <w:hideMark/>
          </w:tcPr>
          <w:p w14:paraId="1F60DC35"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225,39</w:t>
            </w:r>
          </w:p>
        </w:tc>
        <w:tc>
          <w:tcPr>
            <w:tcW w:w="841" w:type="dxa"/>
            <w:tcBorders>
              <w:top w:val="nil"/>
              <w:left w:val="nil"/>
              <w:bottom w:val="single" w:sz="8" w:space="0" w:color="auto"/>
              <w:right w:val="single" w:sz="8" w:space="0" w:color="auto"/>
            </w:tcBorders>
            <w:shd w:val="clear" w:color="000000" w:fill="D6E3BC"/>
            <w:vAlign w:val="center"/>
            <w:hideMark/>
          </w:tcPr>
          <w:p w14:paraId="61EC9BBE"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16%</w:t>
            </w:r>
          </w:p>
        </w:tc>
      </w:tr>
      <w:tr w:rsidR="004D154D" w:rsidRPr="004D154D" w14:paraId="4D820D71" w14:textId="77777777" w:rsidTr="004D154D">
        <w:trPr>
          <w:trHeight w:val="315"/>
        </w:trPr>
        <w:tc>
          <w:tcPr>
            <w:tcW w:w="3342" w:type="dxa"/>
            <w:tcBorders>
              <w:top w:val="nil"/>
              <w:left w:val="single" w:sz="8" w:space="0" w:color="auto"/>
              <w:bottom w:val="single" w:sz="8" w:space="0" w:color="auto"/>
              <w:right w:val="single" w:sz="8" w:space="0" w:color="auto"/>
            </w:tcBorders>
            <w:shd w:val="clear" w:color="000000" w:fill="D6E3BC"/>
            <w:noWrap/>
            <w:vAlign w:val="center"/>
            <w:hideMark/>
          </w:tcPr>
          <w:p w14:paraId="54600CA0" w14:textId="77777777" w:rsidR="004D154D" w:rsidRPr="004D154D" w:rsidRDefault="004D154D" w:rsidP="004D154D">
            <w:pPr>
              <w:spacing w:after="0" w:line="240" w:lineRule="auto"/>
              <w:rPr>
                <w:rFonts w:ascii="Helvetica" w:eastAsia="Times New Roman" w:hAnsi="Helvetica" w:cs="Helvetica"/>
                <w:b/>
                <w:bCs/>
                <w:color w:val="000000"/>
                <w:sz w:val="18"/>
                <w:szCs w:val="18"/>
                <w:lang w:eastAsia="nl-NL"/>
              </w:rPr>
            </w:pPr>
            <w:r w:rsidRPr="004D154D">
              <w:rPr>
                <w:rFonts w:ascii="Helvetica" w:eastAsia="Times New Roman" w:hAnsi="Helvetica" w:cs="Helvetica"/>
                <w:b/>
                <w:bCs/>
                <w:color w:val="000000"/>
                <w:sz w:val="18"/>
                <w:szCs w:val="18"/>
                <w:lang w:val="en-US" w:eastAsia="nl-NL"/>
              </w:rPr>
              <w:t>Ton CO</w:t>
            </w:r>
            <w:r w:rsidRPr="004D154D">
              <w:rPr>
                <w:rFonts w:ascii="Helvetica" w:eastAsia="Times New Roman" w:hAnsi="Helvetica" w:cs="Helvetica"/>
                <w:b/>
                <w:bCs/>
                <w:color w:val="000000"/>
                <w:sz w:val="18"/>
                <w:szCs w:val="18"/>
                <w:vertAlign w:val="subscript"/>
                <w:lang w:val="en-US" w:eastAsia="nl-NL"/>
              </w:rPr>
              <w:t>2</w:t>
            </w:r>
            <w:r w:rsidRPr="004D154D">
              <w:rPr>
                <w:rFonts w:ascii="Helvetica" w:eastAsia="Times New Roman" w:hAnsi="Helvetica" w:cs="Helvetica"/>
                <w:b/>
                <w:bCs/>
                <w:color w:val="000000"/>
                <w:sz w:val="18"/>
                <w:szCs w:val="18"/>
                <w:lang w:val="en-US" w:eastAsia="nl-NL"/>
              </w:rPr>
              <w:t xml:space="preserve"> per </w:t>
            </w:r>
            <w:proofErr w:type="spellStart"/>
            <w:r w:rsidRPr="004D154D">
              <w:rPr>
                <w:rFonts w:ascii="Helvetica" w:eastAsia="Times New Roman" w:hAnsi="Helvetica" w:cs="Helvetica"/>
                <w:b/>
                <w:bCs/>
                <w:color w:val="000000"/>
                <w:sz w:val="18"/>
                <w:szCs w:val="18"/>
                <w:lang w:val="en-US" w:eastAsia="nl-NL"/>
              </w:rPr>
              <w:t>Brutomarge</w:t>
            </w:r>
            <w:proofErr w:type="spellEnd"/>
          </w:p>
        </w:tc>
        <w:tc>
          <w:tcPr>
            <w:tcW w:w="841" w:type="dxa"/>
            <w:tcBorders>
              <w:top w:val="nil"/>
              <w:left w:val="nil"/>
              <w:bottom w:val="single" w:sz="8" w:space="0" w:color="auto"/>
              <w:right w:val="single" w:sz="8" w:space="0" w:color="auto"/>
            </w:tcBorders>
            <w:shd w:val="clear" w:color="000000" w:fill="D6E3BC"/>
            <w:vAlign w:val="center"/>
            <w:hideMark/>
          </w:tcPr>
          <w:p w14:paraId="03D13510"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63</w:t>
            </w:r>
          </w:p>
        </w:tc>
        <w:tc>
          <w:tcPr>
            <w:tcW w:w="941" w:type="dxa"/>
            <w:tcBorders>
              <w:top w:val="nil"/>
              <w:left w:val="nil"/>
              <w:bottom w:val="single" w:sz="8" w:space="0" w:color="auto"/>
              <w:right w:val="single" w:sz="8" w:space="0" w:color="auto"/>
            </w:tcBorders>
            <w:shd w:val="clear" w:color="000000" w:fill="D6E3BC"/>
            <w:vAlign w:val="center"/>
            <w:hideMark/>
          </w:tcPr>
          <w:p w14:paraId="0BED5F9D"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57,55</w:t>
            </w:r>
          </w:p>
        </w:tc>
        <w:tc>
          <w:tcPr>
            <w:tcW w:w="941" w:type="dxa"/>
            <w:tcBorders>
              <w:top w:val="nil"/>
              <w:left w:val="nil"/>
              <w:bottom w:val="single" w:sz="8" w:space="0" w:color="auto"/>
              <w:right w:val="single" w:sz="8" w:space="0" w:color="auto"/>
            </w:tcBorders>
            <w:shd w:val="clear" w:color="000000" w:fill="D6E3BC"/>
            <w:vAlign w:val="center"/>
            <w:hideMark/>
          </w:tcPr>
          <w:p w14:paraId="2C79B160" w14:textId="6E89051F"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4</w:t>
            </w:r>
            <w:r w:rsidR="004240BB">
              <w:rPr>
                <w:rFonts w:ascii="Arial" w:eastAsia="Times New Roman" w:hAnsi="Arial" w:cs="Arial"/>
                <w:b/>
                <w:bCs/>
                <w:color w:val="000000"/>
                <w:sz w:val="18"/>
                <w:szCs w:val="18"/>
                <w:lang w:eastAsia="nl-NL"/>
              </w:rPr>
              <w:t>9</w:t>
            </w:r>
            <w:r w:rsidRPr="004D154D">
              <w:rPr>
                <w:rFonts w:ascii="Arial" w:eastAsia="Times New Roman" w:hAnsi="Arial" w:cs="Arial"/>
                <w:b/>
                <w:bCs/>
                <w:color w:val="000000"/>
                <w:sz w:val="18"/>
                <w:szCs w:val="18"/>
                <w:lang w:eastAsia="nl-NL"/>
              </w:rPr>
              <w:t>,</w:t>
            </w:r>
            <w:r w:rsidR="004240BB">
              <w:rPr>
                <w:rFonts w:ascii="Arial" w:eastAsia="Times New Roman" w:hAnsi="Arial" w:cs="Arial"/>
                <w:b/>
                <w:bCs/>
                <w:color w:val="000000"/>
                <w:sz w:val="18"/>
                <w:szCs w:val="18"/>
                <w:lang w:eastAsia="nl-NL"/>
              </w:rPr>
              <w:t>10</w:t>
            </w:r>
          </w:p>
        </w:tc>
        <w:tc>
          <w:tcPr>
            <w:tcW w:w="841" w:type="dxa"/>
            <w:tcBorders>
              <w:top w:val="nil"/>
              <w:left w:val="nil"/>
              <w:bottom w:val="single" w:sz="8" w:space="0" w:color="auto"/>
              <w:right w:val="single" w:sz="8" w:space="0" w:color="auto"/>
            </w:tcBorders>
            <w:shd w:val="clear" w:color="000000" w:fill="D6E3BC"/>
            <w:vAlign w:val="center"/>
            <w:hideMark/>
          </w:tcPr>
          <w:p w14:paraId="53967136" w14:textId="77777777" w:rsidR="004D154D" w:rsidRPr="004D154D" w:rsidRDefault="004D154D" w:rsidP="004D154D">
            <w:pPr>
              <w:spacing w:after="0" w:line="240" w:lineRule="auto"/>
              <w:jc w:val="both"/>
              <w:rPr>
                <w:rFonts w:ascii="Arial" w:eastAsia="Times New Roman" w:hAnsi="Arial" w:cs="Arial"/>
                <w:b/>
                <w:bCs/>
                <w:color w:val="000000"/>
                <w:sz w:val="18"/>
                <w:szCs w:val="18"/>
                <w:lang w:eastAsia="nl-NL"/>
              </w:rPr>
            </w:pPr>
            <w:r w:rsidRPr="004D154D">
              <w:rPr>
                <w:rFonts w:ascii="Arial" w:eastAsia="Times New Roman" w:hAnsi="Arial" w:cs="Arial"/>
                <w:b/>
                <w:bCs/>
                <w:color w:val="000000"/>
                <w:sz w:val="18"/>
                <w:szCs w:val="18"/>
                <w:lang w:eastAsia="nl-NL"/>
              </w:rPr>
              <w:t>-15%</w:t>
            </w:r>
          </w:p>
        </w:tc>
      </w:tr>
    </w:tbl>
    <w:p w14:paraId="22ACF500" w14:textId="4C214B60" w:rsidR="00753F06" w:rsidRPr="00446019" w:rsidRDefault="00753F06" w:rsidP="0078489E">
      <w:pPr>
        <w:spacing w:after="0" w:line="256" w:lineRule="exact"/>
        <w:jc w:val="both"/>
        <w:rPr>
          <w:rFonts w:ascii="Arial" w:eastAsia="Times New Roman" w:hAnsi="Arial" w:cs="Arial"/>
          <w:b/>
          <w:sz w:val="20"/>
          <w:szCs w:val="20"/>
          <w:lang w:eastAsia="nl-NL"/>
        </w:rPr>
      </w:pPr>
      <w:r w:rsidRPr="00446019">
        <w:rPr>
          <w:rFonts w:ascii="Arial" w:eastAsia="Times New Roman" w:hAnsi="Arial" w:cs="Arial"/>
          <w:b/>
          <w:sz w:val="20"/>
          <w:szCs w:val="20"/>
          <w:lang w:eastAsia="nl-NL"/>
        </w:rPr>
        <w:t>Identificatie van significant energieverbruik</w:t>
      </w:r>
    </w:p>
    <w:p w14:paraId="603FD584" w14:textId="77777777" w:rsidR="00753F06" w:rsidRPr="00446019" w:rsidRDefault="00753F06" w:rsidP="0078489E">
      <w:pPr>
        <w:spacing w:after="0" w:line="256" w:lineRule="exact"/>
        <w:jc w:val="both"/>
        <w:rPr>
          <w:rFonts w:ascii="Arial" w:eastAsia="Times New Roman" w:hAnsi="Arial" w:cs="Arial"/>
          <w:sz w:val="20"/>
          <w:szCs w:val="20"/>
          <w:lang w:eastAsia="nl-NL"/>
        </w:rPr>
      </w:pPr>
      <w:r w:rsidRPr="00446019">
        <w:rPr>
          <w:rFonts w:ascii="Arial" w:eastAsia="Times New Roman" w:hAnsi="Arial" w:cs="Arial"/>
          <w:sz w:val="20"/>
          <w:szCs w:val="20"/>
          <w:lang w:eastAsia="nl-NL"/>
        </w:rPr>
        <w:t xml:space="preserve">Verantwoordelijk voor het verbruik zijn het kantoor, de werkplaats en de projectlocaties. Met betrekking tot kantoor en werkplaats is temperatuur een grote </w:t>
      </w:r>
      <w:proofErr w:type="spellStart"/>
      <w:r w:rsidRPr="00446019">
        <w:rPr>
          <w:rFonts w:ascii="Arial" w:eastAsia="Times New Roman" w:hAnsi="Arial" w:cs="Arial"/>
          <w:sz w:val="20"/>
          <w:szCs w:val="20"/>
          <w:lang w:eastAsia="nl-NL"/>
        </w:rPr>
        <w:t>beïnvloeder</w:t>
      </w:r>
      <w:proofErr w:type="spellEnd"/>
      <w:r w:rsidRPr="00446019">
        <w:rPr>
          <w:rFonts w:ascii="Arial" w:eastAsia="Times New Roman" w:hAnsi="Arial" w:cs="Arial"/>
          <w:sz w:val="20"/>
          <w:szCs w:val="20"/>
          <w:lang w:eastAsia="nl-NL"/>
        </w:rPr>
        <w:t xml:space="preserve">. Met betrekking tot de projectlocatie is het weer, de activiteit en de afstand naar de projectlocatie van grote invloed op het diesel verbruik. Lasgassen, koudemiddelen en benzine handgereedschap </w:t>
      </w:r>
    </w:p>
    <w:p w14:paraId="0BEF24F7" w14:textId="77777777" w:rsidR="00753F06" w:rsidRPr="00446019" w:rsidRDefault="00753F06" w:rsidP="0078489E">
      <w:pPr>
        <w:spacing w:after="0" w:line="256" w:lineRule="exact"/>
        <w:jc w:val="both"/>
        <w:rPr>
          <w:rFonts w:ascii="Arial" w:eastAsia="Times New Roman" w:hAnsi="Arial" w:cs="Arial"/>
          <w:sz w:val="20"/>
          <w:szCs w:val="20"/>
          <w:lang w:eastAsia="nl-NL"/>
        </w:rPr>
      </w:pPr>
    </w:p>
    <w:p w14:paraId="7069BC71" w14:textId="77777777" w:rsidR="00753F06" w:rsidRPr="00446019" w:rsidRDefault="00753F06" w:rsidP="0078489E">
      <w:pPr>
        <w:spacing w:after="0" w:line="256" w:lineRule="exact"/>
        <w:jc w:val="both"/>
        <w:rPr>
          <w:rFonts w:ascii="Arial" w:eastAsia="Times New Roman" w:hAnsi="Arial" w:cs="Arial"/>
          <w:sz w:val="20"/>
          <w:szCs w:val="20"/>
          <w:lang w:eastAsia="nl-NL"/>
        </w:rPr>
      </w:pPr>
      <w:r w:rsidRPr="00446019">
        <w:rPr>
          <w:rFonts w:ascii="Arial" w:eastAsia="Times New Roman" w:hAnsi="Arial" w:cs="Arial"/>
          <w:sz w:val="20"/>
          <w:szCs w:val="20"/>
          <w:lang w:eastAsia="nl-NL"/>
        </w:rPr>
        <w:t>Gas</w:t>
      </w:r>
      <w:r w:rsidRPr="00446019">
        <w:rPr>
          <w:rFonts w:ascii="Arial" w:eastAsia="Times New Roman" w:hAnsi="Arial" w:cs="Arial"/>
          <w:sz w:val="20"/>
          <w:szCs w:val="20"/>
          <w:lang w:eastAsia="nl-NL"/>
        </w:rPr>
        <w:tab/>
      </w:r>
      <w:r w:rsidRPr="00446019">
        <w:rPr>
          <w:rFonts w:ascii="Arial" w:eastAsia="Times New Roman" w:hAnsi="Arial" w:cs="Arial"/>
          <w:sz w:val="20"/>
          <w:szCs w:val="20"/>
          <w:lang w:eastAsia="nl-NL"/>
        </w:rPr>
        <w:tab/>
      </w:r>
      <w:r w:rsidRPr="00446019">
        <w:rPr>
          <w:rFonts w:ascii="Arial" w:eastAsia="Times New Roman" w:hAnsi="Arial" w:cs="Arial"/>
          <w:sz w:val="20"/>
          <w:szCs w:val="20"/>
          <w:lang w:eastAsia="nl-NL"/>
        </w:rPr>
        <w:tab/>
        <w:t xml:space="preserve">: </w:t>
      </w:r>
      <w:r w:rsidR="0008248E" w:rsidRPr="00A24A30">
        <w:rPr>
          <w:rFonts w:ascii="Arial" w:eastAsia="Times New Roman" w:hAnsi="Arial" w:cs="Arial"/>
          <w:sz w:val="20"/>
          <w:szCs w:val="20"/>
          <w:lang w:eastAsia="nl-NL"/>
        </w:rPr>
        <w:t>verwarming kantoor en werkplaats</w:t>
      </w:r>
      <w:r w:rsidR="0008248E">
        <w:rPr>
          <w:rFonts w:ascii="Arial" w:eastAsia="Times New Roman" w:hAnsi="Arial" w:cs="Arial"/>
          <w:sz w:val="20"/>
          <w:szCs w:val="20"/>
          <w:lang w:eastAsia="nl-NL"/>
        </w:rPr>
        <w:t>, lasgassen werkplaats</w:t>
      </w:r>
    </w:p>
    <w:p w14:paraId="236F3B68" w14:textId="77777777" w:rsidR="00753F06" w:rsidRPr="00446019" w:rsidRDefault="00753F06" w:rsidP="0078489E">
      <w:pPr>
        <w:spacing w:after="0" w:line="256" w:lineRule="exact"/>
        <w:jc w:val="both"/>
        <w:rPr>
          <w:rFonts w:ascii="Arial" w:eastAsia="Times New Roman" w:hAnsi="Arial" w:cs="Arial"/>
          <w:sz w:val="20"/>
          <w:szCs w:val="20"/>
          <w:lang w:eastAsia="nl-NL"/>
        </w:rPr>
      </w:pPr>
      <w:r w:rsidRPr="00446019">
        <w:rPr>
          <w:rFonts w:ascii="Arial" w:eastAsia="Times New Roman" w:hAnsi="Arial" w:cs="Arial"/>
          <w:sz w:val="20"/>
          <w:szCs w:val="20"/>
          <w:lang w:eastAsia="nl-NL"/>
        </w:rPr>
        <w:t>Brandstof</w:t>
      </w:r>
      <w:r w:rsidRPr="00446019">
        <w:rPr>
          <w:rFonts w:ascii="Arial" w:eastAsia="Times New Roman" w:hAnsi="Arial" w:cs="Arial"/>
          <w:sz w:val="20"/>
          <w:szCs w:val="20"/>
          <w:lang w:eastAsia="nl-NL"/>
        </w:rPr>
        <w:tab/>
      </w:r>
      <w:r w:rsidRPr="00446019">
        <w:rPr>
          <w:rFonts w:ascii="Arial" w:eastAsia="Times New Roman" w:hAnsi="Arial" w:cs="Arial"/>
          <w:sz w:val="20"/>
          <w:szCs w:val="20"/>
          <w:lang w:eastAsia="nl-NL"/>
        </w:rPr>
        <w:tab/>
        <w:t>: materieel, bedrijfsauto’s, transport en handgereedschap</w:t>
      </w:r>
    </w:p>
    <w:p w14:paraId="7D46BE19" w14:textId="77777777" w:rsidR="00753F06" w:rsidRPr="00446019" w:rsidRDefault="00753F06" w:rsidP="0078489E">
      <w:pPr>
        <w:spacing w:after="0" w:line="256" w:lineRule="exact"/>
        <w:ind w:left="1545" w:hanging="1545"/>
        <w:jc w:val="both"/>
        <w:rPr>
          <w:rFonts w:ascii="Arial" w:eastAsia="Times New Roman" w:hAnsi="Arial" w:cs="Arial"/>
          <w:sz w:val="20"/>
          <w:szCs w:val="20"/>
          <w:lang w:eastAsia="nl-NL"/>
        </w:rPr>
      </w:pPr>
      <w:r w:rsidRPr="00446019">
        <w:rPr>
          <w:rFonts w:ascii="Arial" w:eastAsia="Times New Roman" w:hAnsi="Arial" w:cs="Arial"/>
          <w:sz w:val="20"/>
          <w:szCs w:val="20"/>
          <w:lang w:eastAsia="nl-NL"/>
        </w:rPr>
        <w:lastRenderedPageBreak/>
        <w:t>Elektriciteit</w:t>
      </w:r>
      <w:r w:rsidRPr="00446019">
        <w:rPr>
          <w:rFonts w:ascii="Arial" w:eastAsia="Times New Roman" w:hAnsi="Arial" w:cs="Arial"/>
          <w:sz w:val="20"/>
          <w:szCs w:val="20"/>
          <w:lang w:eastAsia="nl-NL"/>
        </w:rPr>
        <w:tab/>
      </w:r>
      <w:r w:rsidRPr="00446019">
        <w:rPr>
          <w:rFonts w:ascii="Arial" w:eastAsia="Times New Roman" w:hAnsi="Arial" w:cs="Arial"/>
          <w:sz w:val="20"/>
          <w:szCs w:val="20"/>
          <w:lang w:eastAsia="nl-NL"/>
        </w:rPr>
        <w:tab/>
        <w:t>: verlichting, gereedschap, kantoor- en keukenapparatuur</w:t>
      </w:r>
    </w:p>
    <w:p w14:paraId="1DF7C390" w14:textId="77777777" w:rsidR="00753F06" w:rsidRPr="00446019" w:rsidRDefault="00753F06" w:rsidP="00E63BC1">
      <w:pPr>
        <w:spacing w:line="240" w:lineRule="auto"/>
        <w:jc w:val="both"/>
        <w:rPr>
          <w:rFonts w:ascii="Arial" w:eastAsia="Times New Roman" w:hAnsi="Arial" w:cs="Arial"/>
          <w:b/>
          <w:sz w:val="20"/>
          <w:szCs w:val="20"/>
          <w:lang w:eastAsia="nl-NL"/>
        </w:rPr>
      </w:pPr>
      <w:r w:rsidRPr="00446019">
        <w:rPr>
          <w:rFonts w:ascii="Arial" w:eastAsia="Times New Roman" w:hAnsi="Arial" w:cs="Arial"/>
          <w:b/>
          <w:sz w:val="20"/>
          <w:szCs w:val="20"/>
          <w:lang w:eastAsia="nl-NL"/>
        </w:rPr>
        <w:t>Vastleggen van prioriteiten en opportuniteiten</w:t>
      </w:r>
    </w:p>
    <w:p w14:paraId="4516362A" w14:textId="77777777" w:rsidR="00753F06" w:rsidRPr="0008248E" w:rsidRDefault="0008248E" w:rsidP="00E63BC1">
      <w:pPr>
        <w:spacing w:after="0" w:line="240" w:lineRule="auto"/>
        <w:jc w:val="both"/>
        <w:rPr>
          <w:rFonts w:ascii="Arial" w:eastAsia="Times New Roman" w:hAnsi="Arial" w:cs="Arial"/>
          <w:b/>
          <w:sz w:val="20"/>
          <w:szCs w:val="20"/>
          <w:lang w:eastAsia="nl-NL"/>
        </w:rPr>
      </w:pPr>
      <w:r w:rsidRPr="0008248E">
        <w:rPr>
          <w:rFonts w:ascii="Arial" w:eastAsia="Times New Roman" w:hAnsi="Arial" w:cs="Arial"/>
          <w:b/>
          <w:sz w:val="20"/>
          <w:szCs w:val="20"/>
          <w:lang w:eastAsia="nl-NL"/>
        </w:rPr>
        <w:t>Kantoor</w:t>
      </w:r>
    </w:p>
    <w:p w14:paraId="0028D4B6" w14:textId="53483CA6" w:rsidR="0008248E" w:rsidRPr="00A24A30" w:rsidRDefault="0008248E" w:rsidP="00E800CB">
      <w:pPr>
        <w:spacing w:after="120" w:line="240" w:lineRule="auto"/>
        <w:jc w:val="both"/>
        <w:rPr>
          <w:rFonts w:ascii="Arial" w:eastAsia="Times New Roman" w:hAnsi="Arial" w:cs="Arial"/>
          <w:sz w:val="20"/>
          <w:szCs w:val="20"/>
          <w:lang w:eastAsia="nl-NL"/>
        </w:rPr>
      </w:pPr>
      <w:bookmarkStart w:id="0" w:name="_Hlk4564091"/>
      <w:r w:rsidRPr="00055B74">
        <w:rPr>
          <w:rFonts w:ascii="Arial" w:eastAsia="Times New Roman" w:hAnsi="Arial" w:cs="Arial"/>
          <w:sz w:val="20"/>
          <w:szCs w:val="20"/>
          <w:lang w:eastAsia="nl-NL"/>
        </w:rPr>
        <w:t>Zie 315.4 voor de maatregelen die wij gaan nemen. Alle maatregelen heb</w:t>
      </w:r>
      <w:r w:rsidR="0087064C">
        <w:rPr>
          <w:rFonts w:ascii="Arial" w:eastAsia="Times New Roman" w:hAnsi="Arial" w:cs="Arial"/>
          <w:sz w:val="20"/>
          <w:szCs w:val="20"/>
          <w:lang w:eastAsia="nl-NL"/>
        </w:rPr>
        <w:t>ben een hoge prioriteit. In 202</w:t>
      </w:r>
      <w:r w:rsidR="00987185">
        <w:rPr>
          <w:rFonts w:ascii="Arial" w:eastAsia="Times New Roman" w:hAnsi="Arial" w:cs="Arial"/>
          <w:sz w:val="20"/>
          <w:szCs w:val="20"/>
          <w:lang w:eastAsia="nl-NL"/>
        </w:rPr>
        <w:t>4</w:t>
      </w:r>
      <w:r w:rsidRPr="00055B74">
        <w:rPr>
          <w:rFonts w:ascii="Arial" w:eastAsia="Times New Roman" w:hAnsi="Arial" w:cs="Arial"/>
          <w:sz w:val="20"/>
          <w:szCs w:val="20"/>
          <w:lang w:eastAsia="nl-NL"/>
        </w:rPr>
        <w:t xml:space="preserve"> zal de status van de te nemen maatregelen voor het eerst worden beoordeeld. Er zijn geen wijzigingen geweest het afgelopen jaar die een significante invloed hebben gehad op de CO2-emissie</w:t>
      </w:r>
      <w:r w:rsidR="00055B74">
        <w:rPr>
          <w:rFonts w:ascii="Arial" w:eastAsia="Times New Roman" w:hAnsi="Arial" w:cs="Arial"/>
          <w:sz w:val="20"/>
          <w:szCs w:val="20"/>
          <w:lang w:eastAsia="nl-NL"/>
        </w:rPr>
        <w:t>.</w:t>
      </w:r>
      <w:bookmarkEnd w:id="0"/>
    </w:p>
    <w:p w14:paraId="3974E95D" w14:textId="77777777" w:rsidR="0008248E" w:rsidRPr="00A24A30" w:rsidRDefault="0008248E" w:rsidP="00E800CB">
      <w:pPr>
        <w:spacing w:after="0" w:line="256" w:lineRule="exact"/>
        <w:jc w:val="both"/>
        <w:rPr>
          <w:rFonts w:ascii="Arial" w:eastAsia="Times New Roman" w:hAnsi="Arial" w:cs="Arial"/>
          <w:b/>
          <w:sz w:val="20"/>
          <w:szCs w:val="20"/>
          <w:lang w:eastAsia="nl-NL"/>
        </w:rPr>
      </w:pPr>
      <w:r w:rsidRPr="00A24A30">
        <w:rPr>
          <w:rFonts w:ascii="Arial" w:eastAsia="Times New Roman" w:hAnsi="Arial" w:cs="Arial"/>
          <w:b/>
          <w:sz w:val="20"/>
          <w:szCs w:val="20"/>
          <w:lang w:eastAsia="nl-NL"/>
        </w:rPr>
        <w:t>Werkplaats:</w:t>
      </w:r>
    </w:p>
    <w:p w14:paraId="552964CF" w14:textId="10150C35" w:rsidR="0008248E" w:rsidRPr="00055B74" w:rsidRDefault="0008248E" w:rsidP="00E800CB">
      <w:pPr>
        <w:spacing w:after="120" w:line="240" w:lineRule="auto"/>
        <w:jc w:val="both"/>
        <w:rPr>
          <w:rFonts w:ascii="Arial" w:eastAsia="Times New Roman" w:hAnsi="Arial" w:cs="Arial"/>
          <w:sz w:val="20"/>
          <w:szCs w:val="20"/>
          <w:lang w:eastAsia="nl-NL"/>
        </w:rPr>
      </w:pPr>
      <w:r w:rsidRPr="00055B74">
        <w:rPr>
          <w:rFonts w:ascii="Arial" w:eastAsia="Times New Roman" w:hAnsi="Arial" w:cs="Arial"/>
          <w:sz w:val="20"/>
          <w:szCs w:val="20"/>
          <w:lang w:eastAsia="nl-NL"/>
        </w:rPr>
        <w:t>Zie 315.4 voor de maatregelen die wij gaan nemen. Alle maatregelen hebben een hoge prioriteit.</w:t>
      </w:r>
      <w:r w:rsidR="0087064C">
        <w:rPr>
          <w:rFonts w:ascii="Arial" w:eastAsia="Times New Roman" w:hAnsi="Arial" w:cs="Arial"/>
          <w:sz w:val="20"/>
          <w:szCs w:val="20"/>
          <w:lang w:eastAsia="nl-NL"/>
        </w:rPr>
        <w:t xml:space="preserve"> In 202</w:t>
      </w:r>
      <w:r w:rsidR="00987185">
        <w:rPr>
          <w:rFonts w:ascii="Arial" w:eastAsia="Times New Roman" w:hAnsi="Arial" w:cs="Arial"/>
          <w:sz w:val="20"/>
          <w:szCs w:val="20"/>
          <w:lang w:eastAsia="nl-NL"/>
        </w:rPr>
        <w:t>4</w:t>
      </w:r>
      <w:r w:rsidRPr="00055B74">
        <w:rPr>
          <w:rFonts w:ascii="Arial" w:eastAsia="Times New Roman" w:hAnsi="Arial" w:cs="Arial"/>
          <w:sz w:val="20"/>
          <w:szCs w:val="20"/>
          <w:lang w:eastAsia="nl-NL"/>
        </w:rPr>
        <w:t xml:space="preserve"> zal de status van de te nemen maatregelen worden beoordeeld. Er zijn geen wijzigingen geweest het afgelopen jaar die een significante invloed hebben gehad op de CO2-emissie</w:t>
      </w:r>
      <w:r w:rsidR="00055B74">
        <w:rPr>
          <w:rFonts w:ascii="Arial" w:eastAsia="Times New Roman" w:hAnsi="Arial" w:cs="Arial"/>
          <w:sz w:val="20"/>
          <w:szCs w:val="20"/>
          <w:lang w:eastAsia="nl-NL"/>
        </w:rPr>
        <w:t>.</w:t>
      </w:r>
    </w:p>
    <w:p w14:paraId="300D4120" w14:textId="77777777" w:rsidR="0008248E" w:rsidRPr="00D27DD8" w:rsidRDefault="0008248E" w:rsidP="00E800CB">
      <w:pPr>
        <w:pStyle w:val="Geenafstand"/>
        <w:rPr>
          <w:rFonts w:ascii="Arial" w:hAnsi="Arial" w:cs="Arial"/>
          <w:b/>
          <w:sz w:val="20"/>
          <w:szCs w:val="20"/>
        </w:rPr>
      </w:pPr>
      <w:r w:rsidRPr="00D27DD8">
        <w:rPr>
          <w:rFonts w:ascii="Arial" w:hAnsi="Arial" w:cs="Arial"/>
          <w:b/>
          <w:sz w:val="20"/>
          <w:szCs w:val="20"/>
        </w:rPr>
        <w:t>Machines / bedrijfsauto’s:</w:t>
      </w:r>
    </w:p>
    <w:p w14:paraId="07883FFF" w14:textId="7EC13DF3" w:rsidR="0008248E" w:rsidRDefault="0008248E" w:rsidP="00E800CB">
      <w:pPr>
        <w:spacing w:after="0"/>
        <w:rPr>
          <w:rFonts w:ascii="Arial" w:eastAsia="Times New Roman" w:hAnsi="Arial" w:cs="Arial"/>
          <w:sz w:val="20"/>
          <w:szCs w:val="20"/>
          <w:lang w:eastAsia="nl-NL"/>
        </w:rPr>
      </w:pPr>
      <w:r w:rsidRPr="00055B74">
        <w:rPr>
          <w:rFonts w:ascii="Arial" w:eastAsia="Times New Roman" w:hAnsi="Arial" w:cs="Arial"/>
          <w:sz w:val="20"/>
          <w:szCs w:val="20"/>
          <w:lang w:eastAsia="nl-NL"/>
        </w:rPr>
        <w:t>Zie 315.4 voor de maatregelen die wij gaan nemen. Alle maatregelen heb</w:t>
      </w:r>
      <w:r w:rsidR="0087064C">
        <w:rPr>
          <w:rFonts w:ascii="Arial" w:eastAsia="Times New Roman" w:hAnsi="Arial" w:cs="Arial"/>
          <w:sz w:val="20"/>
          <w:szCs w:val="20"/>
          <w:lang w:eastAsia="nl-NL"/>
        </w:rPr>
        <w:t>ben een hoge prioriteit. In 202</w:t>
      </w:r>
      <w:r w:rsidR="00FF757C">
        <w:rPr>
          <w:rFonts w:ascii="Arial" w:eastAsia="Times New Roman" w:hAnsi="Arial" w:cs="Arial"/>
          <w:sz w:val="20"/>
          <w:szCs w:val="20"/>
          <w:lang w:eastAsia="nl-NL"/>
        </w:rPr>
        <w:t>5</w:t>
      </w:r>
      <w:r w:rsidRPr="00055B74">
        <w:rPr>
          <w:rFonts w:ascii="Arial" w:eastAsia="Times New Roman" w:hAnsi="Arial" w:cs="Arial"/>
          <w:sz w:val="20"/>
          <w:szCs w:val="20"/>
          <w:lang w:eastAsia="nl-NL"/>
        </w:rPr>
        <w:t xml:space="preserve"> zal de status van de te nemen maatregelen voor het eerst worden beoordeeld. </w:t>
      </w:r>
      <w:r w:rsidR="00242C6B">
        <w:rPr>
          <w:rFonts w:ascii="Arial" w:eastAsia="Times New Roman" w:hAnsi="Arial" w:cs="Arial"/>
          <w:sz w:val="20"/>
          <w:szCs w:val="20"/>
          <w:lang w:eastAsia="nl-NL"/>
        </w:rPr>
        <w:t>In 202</w:t>
      </w:r>
      <w:r w:rsidR="00FF757C">
        <w:rPr>
          <w:rFonts w:ascii="Arial" w:eastAsia="Times New Roman" w:hAnsi="Arial" w:cs="Arial"/>
          <w:sz w:val="20"/>
          <w:szCs w:val="20"/>
          <w:lang w:eastAsia="nl-NL"/>
        </w:rPr>
        <w:t>3</w:t>
      </w:r>
      <w:r w:rsidR="00242C6B">
        <w:rPr>
          <w:rFonts w:ascii="Arial" w:eastAsia="Times New Roman" w:hAnsi="Arial" w:cs="Arial"/>
          <w:sz w:val="20"/>
          <w:szCs w:val="20"/>
          <w:lang w:eastAsia="nl-NL"/>
        </w:rPr>
        <w:t xml:space="preserve"> zijn</w:t>
      </w:r>
      <w:r w:rsidR="00E800CB">
        <w:rPr>
          <w:rFonts w:ascii="Arial" w:eastAsia="Times New Roman" w:hAnsi="Arial" w:cs="Arial"/>
          <w:sz w:val="20"/>
          <w:szCs w:val="20"/>
          <w:lang w:eastAsia="nl-NL"/>
        </w:rPr>
        <w:t xml:space="preserve"> er </w:t>
      </w:r>
      <w:r w:rsidR="00242C6B">
        <w:rPr>
          <w:rFonts w:ascii="Arial" w:eastAsia="Times New Roman" w:hAnsi="Arial" w:cs="Arial"/>
          <w:sz w:val="20"/>
          <w:szCs w:val="20"/>
          <w:lang w:eastAsia="nl-NL"/>
        </w:rPr>
        <w:t xml:space="preserve">3 </w:t>
      </w:r>
      <w:r w:rsidR="00E800CB">
        <w:rPr>
          <w:rFonts w:ascii="Arial" w:eastAsia="Times New Roman" w:hAnsi="Arial" w:cs="Arial"/>
          <w:sz w:val="20"/>
          <w:szCs w:val="20"/>
          <w:lang w:eastAsia="nl-NL"/>
        </w:rPr>
        <w:t xml:space="preserve">elektrische vrachtwagens aangeschaft. </w:t>
      </w:r>
      <w:r w:rsidR="00FF757C" w:rsidRPr="0051745F">
        <w:rPr>
          <w:rFonts w:ascii="Arial" w:eastAsia="Times New Roman" w:hAnsi="Arial" w:cs="Arial"/>
          <w:sz w:val="20"/>
          <w:szCs w:val="20"/>
          <w:lang w:eastAsia="nl-NL"/>
        </w:rPr>
        <w:t xml:space="preserve">Ook </w:t>
      </w:r>
      <w:r w:rsidR="0074321B" w:rsidRPr="0051745F">
        <w:rPr>
          <w:rFonts w:ascii="Arial" w:eastAsia="Times New Roman" w:hAnsi="Arial" w:cs="Arial"/>
          <w:sz w:val="20"/>
          <w:szCs w:val="20"/>
          <w:lang w:eastAsia="nl-NL"/>
        </w:rPr>
        <w:t>is Van Kuijk Groep van plan om in</w:t>
      </w:r>
      <w:r w:rsidR="00FF757C" w:rsidRPr="0051745F">
        <w:rPr>
          <w:rFonts w:ascii="Arial" w:eastAsia="Times New Roman" w:hAnsi="Arial" w:cs="Arial"/>
          <w:sz w:val="20"/>
          <w:szCs w:val="20"/>
          <w:lang w:eastAsia="nl-NL"/>
        </w:rPr>
        <w:t xml:space="preserve"> 2025 nog 2 elektrische vrachtwagens aan</w:t>
      </w:r>
      <w:r w:rsidR="0074321B" w:rsidRPr="0051745F">
        <w:rPr>
          <w:rFonts w:ascii="Arial" w:eastAsia="Times New Roman" w:hAnsi="Arial" w:cs="Arial"/>
          <w:sz w:val="20"/>
          <w:szCs w:val="20"/>
          <w:lang w:eastAsia="nl-NL"/>
        </w:rPr>
        <w:t xml:space="preserve"> te </w:t>
      </w:r>
      <w:r w:rsidR="0051745F" w:rsidRPr="0051745F">
        <w:rPr>
          <w:rFonts w:ascii="Arial" w:eastAsia="Times New Roman" w:hAnsi="Arial" w:cs="Arial"/>
          <w:sz w:val="20"/>
          <w:szCs w:val="20"/>
          <w:lang w:eastAsia="nl-NL"/>
        </w:rPr>
        <w:t>schaffen</w:t>
      </w:r>
      <w:r w:rsidR="00FF757C" w:rsidRPr="0051745F">
        <w:rPr>
          <w:rFonts w:ascii="Arial" w:eastAsia="Times New Roman" w:hAnsi="Arial" w:cs="Arial"/>
          <w:sz w:val="20"/>
          <w:szCs w:val="20"/>
          <w:lang w:eastAsia="nl-NL"/>
        </w:rPr>
        <w:t>.</w:t>
      </w:r>
      <w:r w:rsidR="00FF757C">
        <w:rPr>
          <w:rFonts w:ascii="Arial" w:eastAsia="Times New Roman" w:hAnsi="Arial" w:cs="Arial"/>
          <w:sz w:val="20"/>
          <w:szCs w:val="20"/>
          <w:lang w:eastAsia="nl-NL"/>
        </w:rPr>
        <w:t xml:space="preserve"> </w:t>
      </w:r>
      <w:r w:rsidR="00E800CB">
        <w:rPr>
          <w:rFonts w:ascii="Arial" w:eastAsia="Times New Roman" w:hAnsi="Arial" w:cs="Arial"/>
          <w:sz w:val="20"/>
          <w:szCs w:val="20"/>
          <w:lang w:eastAsia="nl-NL"/>
        </w:rPr>
        <w:t xml:space="preserve">Verder zijn we bezig om het brandstof verbruik te verminderen door de chauffeur te sturen op het brandstofverbruik. </w:t>
      </w:r>
    </w:p>
    <w:p w14:paraId="110BC52C" w14:textId="77777777" w:rsidR="00E800CB" w:rsidRPr="00E800CB" w:rsidRDefault="00E800CB" w:rsidP="00E800CB">
      <w:pPr>
        <w:spacing w:after="0"/>
        <w:rPr>
          <w:rFonts w:ascii="Arial" w:eastAsia="Times New Roman" w:hAnsi="Arial" w:cs="Arial"/>
          <w:i/>
          <w:sz w:val="20"/>
          <w:szCs w:val="20"/>
          <w:u w:val="single"/>
          <w:lang w:eastAsia="nl-NL"/>
        </w:rPr>
      </w:pPr>
      <w:r w:rsidRPr="00E800CB">
        <w:rPr>
          <w:rFonts w:ascii="Arial" w:eastAsia="Times New Roman" w:hAnsi="Arial" w:cs="Arial"/>
          <w:i/>
          <w:sz w:val="20"/>
          <w:szCs w:val="20"/>
          <w:u w:val="single"/>
          <w:lang w:eastAsia="nl-NL"/>
        </w:rPr>
        <w:t>Aantal machines / bedrijfsauto’s</w:t>
      </w:r>
    </w:p>
    <w:p w14:paraId="0B97F0EB" w14:textId="43166CBB" w:rsidR="00E800CB" w:rsidRPr="0051745F" w:rsidRDefault="00E800CB" w:rsidP="00E800CB">
      <w:pPr>
        <w:spacing w:after="0"/>
        <w:rPr>
          <w:rFonts w:ascii="Arial" w:eastAsia="Times New Roman" w:hAnsi="Arial" w:cs="Arial"/>
          <w:sz w:val="20"/>
          <w:szCs w:val="20"/>
          <w:lang w:eastAsia="nl-NL"/>
        </w:rPr>
      </w:pPr>
      <w:r w:rsidRPr="0051745F">
        <w:rPr>
          <w:rFonts w:ascii="Arial" w:eastAsia="Times New Roman" w:hAnsi="Arial" w:cs="Arial"/>
          <w:sz w:val="20"/>
          <w:szCs w:val="20"/>
          <w:lang w:eastAsia="nl-NL"/>
        </w:rPr>
        <w:t>Vrachtwagens:</w:t>
      </w:r>
      <w:r w:rsidRPr="0051745F">
        <w:rPr>
          <w:rFonts w:ascii="Arial" w:eastAsia="Times New Roman" w:hAnsi="Arial" w:cs="Arial"/>
          <w:sz w:val="20"/>
          <w:szCs w:val="20"/>
          <w:lang w:eastAsia="nl-NL"/>
        </w:rPr>
        <w:tab/>
      </w:r>
      <w:r w:rsidRPr="0051745F">
        <w:rPr>
          <w:rFonts w:ascii="Arial" w:eastAsia="Times New Roman" w:hAnsi="Arial" w:cs="Arial"/>
          <w:sz w:val="20"/>
          <w:szCs w:val="20"/>
          <w:lang w:eastAsia="nl-NL"/>
        </w:rPr>
        <w:tab/>
      </w:r>
      <w:r w:rsidRPr="0051745F">
        <w:rPr>
          <w:rFonts w:ascii="Arial" w:eastAsia="Times New Roman" w:hAnsi="Arial" w:cs="Arial"/>
          <w:sz w:val="20"/>
          <w:szCs w:val="20"/>
          <w:lang w:eastAsia="nl-NL"/>
        </w:rPr>
        <w:tab/>
      </w:r>
      <w:r w:rsidR="0051745F" w:rsidRPr="0051745F">
        <w:rPr>
          <w:rFonts w:ascii="Arial" w:eastAsia="Times New Roman" w:hAnsi="Arial" w:cs="Arial"/>
          <w:sz w:val="20"/>
          <w:szCs w:val="20"/>
          <w:lang w:eastAsia="nl-NL"/>
        </w:rPr>
        <w:t>98</w:t>
      </w:r>
      <w:r w:rsidRPr="0051745F">
        <w:rPr>
          <w:rFonts w:ascii="Arial" w:eastAsia="Times New Roman" w:hAnsi="Arial" w:cs="Arial"/>
          <w:sz w:val="20"/>
          <w:szCs w:val="20"/>
          <w:lang w:eastAsia="nl-NL"/>
        </w:rPr>
        <w:t xml:space="preserve"> stuks</w:t>
      </w:r>
    </w:p>
    <w:p w14:paraId="5F02293B" w14:textId="4D0559D9" w:rsidR="00E800CB" w:rsidRPr="0051745F" w:rsidRDefault="00E800CB" w:rsidP="00E800CB">
      <w:pPr>
        <w:spacing w:after="0"/>
        <w:rPr>
          <w:rFonts w:ascii="Arial" w:eastAsia="Times New Roman" w:hAnsi="Arial" w:cs="Arial"/>
          <w:sz w:val="20"/>
          <w:szCs w:val="20"/>
          <w:lang w:eastAsia="nl-NL"/>
        </w:rPr>
      </w:pPr>
      <w:r w:rsidRPr="0051745F">
        <w:rPr>
          <w:rFonts w:ascii="Arial" w:eastAsia="Times New Roman" w:hAnsi="Arial" w:cs="Arial"/>
          <w:sz w:val="20"/>
          <w:szCs w:val="20"/>
          <w:lang w:eastAsia="nl-NL"/>
        </w:rPr>
        <w:t>Bedrijfsauto’s:</w:t>
      </w:r>
      <w:r w:rsidRPr="0051745F">
        <w:rPr>
          <w:rFonts w:ascii="Arial" w:eastAsia="Times New Roman" w:hAnsi="Arial" w:cs="Arial"/>
          <w:sz w:val="20"/>
          <w:szCs w:val="20"/>
          <w:lang w:eastAsia="nl-NL"/>
        </w:rPr>
        <w:tab/>
      </w:r>
      <w:r w:rsidRPr="0051745F">
        <w:rPr>
          <w:rFonts w:ascii="Arial" w:eastAsia="Times New Roman" w:hAnsi="Arial" w:cs="Arial"/>
          <w:sz w:val="20"/>
          <w:szCs w:val="20"/>
          <w:lang w:eastAsia="nl-NL"/>
        </w:rPr>
        <w:tab/>
      </w:r>
      <w:r w:rsidRPr="0051745F">
        <w:rPr>
          <w:rFonts w:ascii="Arial" w:eastAsia="Times New Roman" w:hAnsi="Arial" w:cs="Arial"/>
          <w:sz w:val="20"/>
          <w:szCs w:val="20"/>
          <w:lang w:eastAsia="nl-NL"/>
        </w:rPr>
        <w:tab/>
      </w:r>
      <w:r w:rsidR="00865064" w:rsidRPr="0051745F">
        <w:rPr>
          <w:rFonts w:ascii="Arial" w:eastAsia="Times New Roman" w:hAnsi="Arial" w:cs="Arial"/>
          <w:sz w:val="20"/>
          <w:szCs w:val="20"/>
          <w:lang w:eastAsia="nl-NL"/>
        </w:rPr>
        <w:t>1</w:t>
      </w:r>
      <w:r w:rsidR="00FF757C" w:rsidRPr="0051745F">
        <w:rPr>
          <w:rFonts w:ascii="Arial" w:eastAsia="Times New Roman" w:hAnsi="Arial" w:cs="Arial"/>
          <w:sz w:val="20"/>
          <w:szCs w:val="20"/>
          <w:lang w:eastAsia="nl-NL"/>
        </w:rPr>
        <w:t>8</w:t>
      </w:r>
      <w:r w:rsidRPr="0051745F">
        <w:rPr>
          <w:rFonts w:ascii="Arial" w:eastAsia="Times New Roman" w:hAnsi="Arial" w:cs="Arial"/>
          <w:sz w:val="20"/>
          <w:szCs w:val="20"/>
          <w:lang w:eastAsia="nl-NL"/>
        </w:rPr>
        <w:t xml:space="preserve"> stuks</w:t>
      </w:r>
    </w:p>
    <w:p w14:paraId="70F4AFAC" w14:textId="350A00C3" w:rsidR="00E800CB" w:rsidRPr="0051745F" w:rsidRDefault="00E800CB" w:rsidP="00E800CB">
      <w:pPr>
        <w:spacing w:after="0"/>
        <w:rPr>
          <w:rFonts w:ascii="Arial" w:eastAsia="Times New Roman" w:hAnsi="Arial" w:cs="Arial"/>
          <w:sz w:val="20"/>
          <w:szCs w:val="20"/>
          <w:lang w:eastAsia="nl-NL"/>
        </w:rPr>
      </w:pPr>
      <w:r w:rsidRPr="0051745F">
        <w:rPr>
          <w:rFonts w:ascii="Arial" w:eastAsia="Times New Roman" w:hAnsi="Arial" w:cs="Arial"/>
          <w:sz w:val="20"/>
          <w:szCs w:val="20"/>
          <w:lang w:eastAsia="nl-NL"/>
        </w:rPr>
        <w:t>Grondverzet werktuigen:</w:t>
      </w:r>
      <w:r w:rsidRPr="0051745F">
        <w:rPr>
          <w:rFonts w:ascii="Arial" w:eastAsia="Times New Roman" w:hAnsi="Arial" w:cs="Arial"/>
          <w:sz w:val="20"/>
          <w:szCs w:val="20"/>
          <w:lang w:eastAsia="nl-NL"/>
        </w:rPr>
        <w:tab/>
      </w:r>
      <w:r w:rsidR="00FF757C" w:rsidRPr="0051745F">
        <w:rPr>
          <w:rFonts w:ascii="Arial" w:eastAsia="Times New Roman" w:hAnsi="Arial" w:cs="Arial"/>
          <w:sz w:val="20"/>
          <w:szCs w:val="20"/>
          <w:lang w:eastAsia="nl-NL"/>
        </w:rPr>
        <w:t>7</w:t>
      </w:r>
      <w:r w:rsidRPr="0051745F">
        <w:rPr>
          <w:rFonts w:ascii="Arial" w:eastAsia="Times New Roman" w:hAnsi="Arial" w:cs="Arial"/>
          <w:sz w:val="20"/>
          <w:szCs w:val="20"/>
          <w:lang w:eastAsia="nl-NL"/>
        </w:rPr>
        <w:t xml:space="preserve"> stuks</w:t>
      </w:r>
    </w:p>
    <w:p w14:paraId="76044142" w14:textId="3E1AF8B6" w:rsidR="00E800CB" w:rsidRDefault="00E800CB" w:rsidP="00E63BC1">
      <w:pPr>
        <w:spacing w:after="120" w:line="240" w:lineRule="auto"/>
        <w:rPr>
          <w:rFonts w:ascii="Arial" w:eastAsia="Times New Roman" w:hAnsi="Arial" w:cs="Arial"/>
          <w:sz w:val="20"/>
          <w:szCs w:val="20"/>
          <w:lang w:eastAsia="nl-NL"/>
        </w:rPr>
      </w:pPr>
      <w:r w:rsidRPr="0051745F">
        <w:rPr>
          <w:rFonts w:ascii="Arial" w:eastAsia="Times New Roman" w:hAnsi="Arial" w:cs="Arial"/>
          <w:sz w:val="20"/>
          <w:szCs w:val="20"/>
          <w:lang w:eastAsia="nl-NL"/>
        </w:rPr>
        <w:t>Tractoren:</w:t>
      </w:r>
      <w:r w:rsidRPr="0051745F">
        <w:rPr>
          <w:rFonts w:ascii="Arial" w:eastAsia="Times New Roman" w:hAnsi="Arial" w:cs="Arial"/>
          <w:sz w:val="20"/>
          <w:szCs w:val="20"/>
          <w:lang w:eastAsia="nl-NL"/>
        </w:rPr>
        <w:tab/>
      </w:r>
      <w:r w:rsidRPr="0051745F">
        <w:rPr>
          <w:rFonts w:ascii="Arial" w:eastAsia="Times New Roman" w:hAnsi="Arial" w:cs="Arial"/>
          <w:sz w:val="20"/>
          <w:szCs w:val="20"/>
          <w:lang w:eastAsia="nl-NL"/>
        </w:rPr>
        <w:tab/>
      </w:r>
      <w:r w:rsidRPr="0051745F">
        <w:rPr>
          <w:rFonts w:ascii="Arial" w:eastAsia="Times New Roman" w:hAnsi="Arial" w:cs="Arial"/>
          <w:sz w:val="20"/>
          <w:szCs w:val="20"/>
          <w:lang w:eastAsia="nl-NL"/>
        </w:rPr>
        <w:tab/>
      </w:r>
      <w:r w:rsidR="00FF757C" w:rsidRPr="0051745F">
        <w:rPr>
          <w:rFonts w:ascii="Arial" w:eastAsia="Times New Roman" w:hAnsi="Arial" w:cs="Arial"/>
          <w:sz w:val="20"/>
          <w:szCs w:val="20"/>
          <w:lang w:eastAsia="nl-NL"/>
        </w:rPr>
        <w:t>3</w:t>
      </w:r>
      <w:r w:rsidRPr="0051745F">
        <w:rPr>
          <w:rFonts w:ascii="Arial" w:eastAsia="Times New Roman" w:hAnsi="Arial" w:cs="Arial"/>
          <w:sz w:val="20"/>
          <w:szCs w:val="20"/>
          <w:lang w:eastAsia="nl-NL"/>
        </w:rPr>
        <w:t xml:space="preserve"> stuks</w:t>
      </w:r>
    </w:p>
    <w:p w14:paraId="1C4870D9" w14:textId="77777777" w:rsidR="0008248E" w:rsidRDefault="0008248E" w:rsidP="00E63BC1">
      <w:pPr>
        <w:pStyle w:val="Geenafstand"/>
        <w:rPr>
          <w:rFonts w:ascii="Arial" w:hAnsi="Arial" w:cs="Arial"/>
          <w:b/>
          <w:sz w:val="20"/>
          <w:szCs w:val="20"/>
        </w:rPr>
      </w:pPr>
      <w:r w:rsidRPr="00D27DD8">
        <w:rPr>
          <w:rFonts w:ascii="Arial" w:hAnsi="Arial" w:cs="Arial"/>
          <w:b/>
          <w:sz w:val="20"/>
          <w:szCs w:val="20"/>
        </w:rPr>
        <w:t>Personeel</w:t>
      </w:r>
    </w:p>
    <w:p w14:paraId="221DEFA7" w14:textId="47CA1186" w:rsidR="0008248E" w:rsidRDefault="0008248E" w:rsidP="00E800CB">
      <w:pPr>
        <w:spacing w:after="0"/>
        <w:rPr>
          <w:rFonts w:ascii="Arial" w:eastAsia="Times New Roman" w:hAnsi="Arial" w:cs="Arial"/>
          <w:sz w:val="20"/>
          <w:szCs w:val="20"/>
          <w:lang w:eastAsia="nl-NL"/>
        </w:rPr>
      </w:pPr>
      <w:r w:rsidRPr="00055B74">
        <w:rPr>
          <w:rFonts w:ascii="Arial" w:eastAsia="Times New Roman" w:hAnsi="Arial" w:cs="Arial"/>
          <w:sz w:val="20"/>
          <w:szCs w:val="20"/>
          <w:lang w:eastAsia="nl-NL"/>
        </w:rPr>
        <w:t>Zie 315.4 voor de maatregelen die wij gaan nemen. Alle maatregelen hebben een hoge prioriteit. In 202</w:t>
      </w:r>
      <w:r w:rsidR="00FF757C">
        <w:rPr>
          <w:rFonts w:ascii="Arial" w:eastAsia="Times New Roman" w:hAnsi="Arial" w:cs="Arial"/>
          <w:sz w:val="20"/>
          <w:szCs w:val="20"/>
          <w:lang w:eastAsia="nl-NL"/>
        </w:rPr>
        <w:t>5</w:t>
      </w:r>
      <w:r w:rsidRPr="00055B74">
        <w:rPr>
          <w:rFonts w:ascii="Arial" w:eastAsia="Times New Roman" w:hAnsi="Arial" w:cs="Arial"/>
          <w:sz w:val="20"/>
          <w:szCs w:val="20"/>
          <w:lang w:eastAsia="nl-NL"/>
        </w:rPr>
        <w:t xml:space="preserve"> zal de status van de te nemen maatregelen voor het eerst worden beoordeeld. Er zijn geen wijzigingen geweest het afgelopen jaar die een significante invloed hebben gehad op de CO2-emissie</w:t>
      </w:r>
      <w:r w:rsidR="00055B74">
        <w:rPr>
          <w:rFonts w:ascii="Arial" w:eastAsia="Times New Roman" w:hAnsi="Arial" w:cs="Arial"/>
          <w:sz w:val="20"/>
          <w:szCs w:val="20"/>
          <w:lang w:eastAsia="nl-NL"/>
        </w:rPr>
        <w:t>.</w:t>
      </w:r>
    </w:p>
    <w:p w14:paraId="717FA3B2" w14:textId="2C74F413" w:rsidR="00E800CB" w:rsidRPr="00055B74" w:rsidRDefault="00E800CB" w:rsidP="00E800CB">
      <w:pPr>
        <w:spacing w:after="120"/>
        <w:rPr>
          <w:rFonts w:ascii="Arial" w:eastAsia="Times New Roman" w:hAnsi="Arial" w:cs="Arial"/>
          <w:sz w:val="20"/>
          <w:szCs w:val="20"/>
          <w:lang w:eastAsia="nl-NL"/>
        </w:rPr>
      </w:pPr>
      <w:r>
        <w:rPr>
          <w:rFonts w:ascii="Arial" w:eastAsia="Times New Roman" w:hAnsi="Arial" w:cs="Arial"/>
          <w:sz w:val="20"/>
          <w:szCs w:val="20"/>
          <w:lang w:eastAsia="nl-NL"/>
        </w:rPr>
        <w:t>Aantal medewerkers :</w:t>
      </w:r>
      <w:r>
        <w:rPr>
          <w:rFonts w:ascii="Arial" w:eastAsia="Times New Roman" w:hAnsi="Arial" w:cs="Arial"/>
          <w:sz w:val="20"/>
          <w:szCs w:val="20"/>
          <w:lang w:eastAsia="nl-NL"/>
        </w:rPr>
        <w:tab/>
      </w:r>
      <w:r>
        <w:rPr>
          <w:rFonts w:ascii="Arial" w:eastAsia="Times New Roman" w:hAnsi="Arial" w:cs="Arial"/>
          <w:sz w:val="20"/>
          <w:szCs w:val="20"/>
          <w:lang w:eastAsia="nl-NL"/>
        </w:rPr>
        <w:tab/>
      </w:r>
      <w:r w:rsidRPr="0051745F">
        <w:rPr>
          <w:rFonts w:ascii="Arial" w:eastAsia="Times New Roman" w:hAnsi="Arial" w:cs="Arial"/>
          <w:sz w:val="20"/>
          <w:szCs w:val="20"/>
          <w:lang w:eastAsia="nl-NL"/>
        </w:rPr>
        <w:t>1</w:t>
      </w:r>
      <w:r w:rsidR="00FF757C" w:rsidRPr="0051745F">
        <w:rPr>
          <w:rFonts w:ascii="Arial" w:eastAsia="Times New Roman" w:hAnsi="Arial" w:cs="Arial"/>
          <w:sz w:val="20"/>
          <w:szCs w:val="20"/>
          <w:lang w:eastAsia="nl-NL"/>
        </w:rPr>
        <w:t>4</w:t>
      </w:r>
      <w:r w:rsidR="00AA75F5">
        <w:rPr>
          <w:rFonts w:ascii="Arial" w:eastAsia="Times New Roman" w:hAnsi="Arial" w:cs="Arial"/>
          <w:sz w:val="20"/>
          <w:szCs w:val="20"/>
          <w:lang w:eastAsia="nl-NL"/>
        </w:rPr>
        <w:t>2</w:t>
      </w:r>
      <w:r w:rsidRPr="0051745F">
        <w:rPr>
          <w:rFonts w:ascii="Arial" w:eastAsia="Times New Roman" w:hAnsi="Arial" w:cs="Arial"/>
          <w:sz w:val="20"/>
          <w:szCs w:val="20"/>
          <w:lang w:eastAsia="nl-NL"/>
        </w:rPr>
        <w:t xml:space="preserve"> personen</w:t>
      </w:r>
    </w:p>
    <w:p w14:paraId="48B7CF30" w14:textId="77777777" w:rsidR="0008248E" w:rsidRPr="00D27DD8" w:rsidRDefault="0008248E" w:rsidP="0008248E">
      <w:pPr>
        <w:pStyle w:val="Geenafstand"/>
        <w:rPr>
          <w:rFonts w:ascii="Arial" w:hAnsi="Arial" w:cs="Arial"/>
          <w:b/>
          <w:sz w:val="20"/>
          <w:szCs w:val="20"/>
        </w:rPr>
      </w:pPr>
      <w:r w:rsidRPr="00D27DD8">
        <w:rPr>
          <w:rFonts w:ascii="Arial" w:hAnsi="Arial" w:cs="Arial"/>
          <w:b/>
          <w:sz w:val="20"/>
          <w:szCs w:val="20"/>
        </w:rPr>
        <w:t>Leveranciers / opdrachtgevers</w:t>
      </w:r>
    </w:p>
    <w:p w14:paraId="4E943117" w14:textId="14940F82" w:rsidR="0008248E" w:rsidRPr="00055B74" w:rsidRDefault="0008248E" w:rsidP="00125038">
      <w:pPr>
        <w:spacing w:after="120"/>
        <w:rPr>
          <w:rFonts w:ascii="Arial" w:eastAsia="Times New Roman" w:hAnsi="Arial" w:cs="Arial"/>
          <w:sz w:val="20"/>
          <w:szCs w:val="20"/>
          <w:lang w:eastAsia="nl-NL"/>
        </w:rPr>
      </w:pPr>
      <w:r w:rsidRPr="00055B74">
        <w:rPr>
          <w:rFonts w:ascii="Arial" w:eastAsia="Times New Roman" w:hAnsi="Arial" w:cs="Arial"/>
          <w:sz w:val="20"/>
          <w:szCs w:val="20"/>
          <w:lang w:eastAsia="nl-NL"/>
        </w:rPr>
        <w:t>Zie 315.4 voor de maatregelen die wij gaan nemen. Alle maatregelen heb</w:t>
      </w:r>
      <w:r w:rsidR="0087064C">
        <w:rPr>
          <w:rFonts w:ascii="Arial" w:eastAsia="Times New Roman" w:hAnsi="Arial" w:cs="Arial"/>
          <w:sz w:val="20"/>
          <w:szCs w:val="20"/>
          <w:lang w:eastAsia="nl-NL"/>
        </w:rPr>
        <w:t>ben een hoge prioriteit. In 202</w:t>
      </w:r>
      <w:r w:rsidR="00FF757C">
        <w:rPr>
          <w:rFonts w:ascii="Arial" w:eastAsia="Times New Roman" w:hAnsi="Arial" w:cs="Arial"/>
          <w:sz w:val="20"/>
          <w:szCs w:val="20"/>
          <w:lang w:eastAsia="nl-NL"/>
        </w:rPr>
        <w:t>5</w:t>
      </w:r>
      <w:r w:rsidRPr="00055B74">
        <w:rPr>
          <w:rFonts w:ascii="Arial" w:eastAsia="Times New Roman" w:hAnsi="Arial" w:cs="Arial"/>
          <w:sz w:val="20"/>
          <w:szCs w:val="20"/>
          <w:lang w:eastAsia="nl-NL"/>
        </w:rPr>
        <w:t xml:space="preserve"> zal de status van de te nemen maatregelen voor het eerst worden beoordeeld. Er zijn geen wijzigingen geweest het afgelopen jaar die een significante invloed hebben gehad op de CO2-emissie</w:t>
      </w:r>
      <w:r w:rsidR="00055B74" w:rsidRPr="00055B74">
        <w:rPr>
          <w:rFonts w:ascii="Arial" w:eastAsia="Times New Roman" w:hAnsi="Arial" w:cs="Arial"/>
          <w:sz w:val="20"/>
          <w:szCs w:val="20"/>
          <w:lang w:eastAsia="nl-NL"/>
        </w:rPr>
        <w:t>.</w:t>
      </w:r>
    </w:p>
    <w:p w14:paraId="262C123A" w14:textId="77777777" w:rsidR="00753F06" w:rsidRPr="00446019" w:rsidRDefault="00D55AD7" w:rsidP="00125038">
      <w:pPr>
        <w:spacing w:after="0" w:line="256" w:lineRule="exact"/>
        <w:jc w:val="both"/>
        <w:rPr>
          <w:rFonts w:ascii="Arial" w:eastAsia="Times New Roman" w:hAnsi="Arial" w:cs="Arial"/>
          <w:b/>
          <w:sz w:val="20"/>
          <w:szCs w:val="20"/>
          <w:lang w:eastAsia="nl-NL"/>
        </w:rPr>
      </w:pPr>
      <w:r w:rsidRPr="00446019">
        <w:rPr>
          <w:rFonts w:ascii="Arial" w:eastAsia="Times New Roman" w:hAnsi="Arial" w:cs="Arial"/>
          <w:b/>
          <w:sz w:val="20"/>
          <w:szCs w:val="20"/>
          <w:lang w:eastAsia="nl-NL"/>
        </w:rPr>
        <w:t>Projectloc</w:t>
      </w:r>
      <w:r w:rsidR="00753F06" w:rsidRPr="00446019">
        <w:rPr>
          <w:rFonts w:ascii="Arial" w:eastAsia="Times New Roman" w:hAnsi="Arial" w:cs="Arial"/>
          <w:b/>
          <w:sz w:val="20"/>
          <w:szCs w:val="20"/>
          <w:lang w:eastAsia="nl-NL"/>
        </w:rPr>
        <w:t>aties:</w:t>
      </w:r>
    </w:p>
    <w:p w14:paraId="03C410DE" w14:textId="77777777" w:rsidR="00055B74" w:rsidRPr="00C929CD" w:rsidRDefault="00055B74" w:rsidP="00125038">
      <w:pPr>
        <w:spacing w:after="0" w:line="240" w:lineRule="auto"/>
        <w:jc w:val="both"/>
        <w:rPr>
          <w:rFonts w:ascii="Arial" w:eastAsia="Times New Roman" w:hAnsi="Arial" w:cs="Arial"/>
          <w:sz w:val="20"/>
          <w:szCs w:val="20"/>
          <w:lang w:eastAsia="nl-NL"/>
        </w:rPr>
      </w:pPr>
      <w:r w:rsidRPr="00C929CD">
        <w:rPr>
          <w:rFonts w:ascii="Arial" w:eastAsia="Times New Roman" w:hAnsi="Arial" w:cs="Arial"/>
          <w:sz w:val="20"/>
          <w:szCs w:val="20"/>
          <w:lang w:eastAsia="nl-NL"/>
        </w:rPr>
        <w:t>Het energieverbruik bij de uitvoering van werkzaamheden bestaat vooral uit diesel verbruik. Het ve</w:t>
      </w:r>
      <w:r w:rsidR="00C929CD">
        <w:rPr>
          <w:rFonts w:ascii="Arial" w:eastAsia="Times New Roman" w:hAnsi="Arial" w:cs="Arial"/>
          <w:sz w:val="20"/>
          <w:szCs w:val="20"/>
          <w:lang w:eastAsia="nl-NL"/>
        </w:rPr>
        <w:t>r</w:t>
      </w:r>
      <w:r w:rsidRPr="00C929CD">
        <w:rPr>
          <w:rFonts w:ascii="Arial" w:eastAsia="Times New Roman" w:hAnsi="Arial" w:cs="Arial"/>
          <w:sz w:val="20"/>
          <w:szCs w:val="20"/>
          <w:lang w:eastAsia="nl-NL"/>
        </w:rPr>
        <w:t>bruik wordt zorgvuldig geregistreerd per voertuig. Het totale verbruik wordt geregistreerd op basis van facturen / overzichten van de leverancier. De kansen voor verbetering en de prioriteiten qua maatregelen zijn beschreven in 315.4 CO2 Reductiemaatregelen.</w:t>
      </w:r>
    </w:p>
    <w:p w14:paraId="13C7C74E" w14:textId="77777777" w:rsidR="00753F06" w:rsidRPr="00446019" w:rsidRDefault="00055B74" w:rsidP="00E800CB">
      <w:pPr>
        <w:spacing w:after="120" w:line="240" w:lineRule="auto"/>
        <w:jc w:val="both"/>
        <w:rPr>
          <w:rFonts w:ascii="Arial" w:eastAsia="Times New Roman" w:hAnsi="Arial" w:cs="Arial"/>
          <w:i/>
          <w:sz w:val="20"/>
          <w:szCs w:val="20"/>
          <w:lang w:eastAsia="nl-NL"/>
        </w:rPr>
      </w:pPr>
      <w:r w:rsidRPr="00C929CD">
        <w:rPr>
          <w:rFonts w:ascii="Arial" w:eastAsia="Times New Roman" w:hAnsi="Arial" w:cs="Arial"/>
          <w:sz w:val="20"/>
          <w:szCs w:val="20"/>
          <w:lang w:eastAsia="nl-NL"/>
        </w:rPr>
        <w:t>De totale CO2 emissie is vastgelegd in 315.1 CO2 emissie-inventaris</w:t>
      </w:r>
      <w:r>
        <w:rPr>
          <w:rFonts w:ascii="Arial" w:eastAsia="Times New Roman" w:hAnsi="Arial" w:cs="Arial"/>
          <w:i/>
          <w:sz w:val="20"/>
          <w:szCs w:val="20"/>
          <w:lang w:eastAsia="nl-NL"/>
        </w:rPr>
        <w:t xml:space="preserve">. </w:t>
      </w:r>
    </w:p>
    <w:p w14:paraId="7235A6B7" w14:textId="77777777" w:rsidR="00753F06" w:rsidRDefault="00753F06" w:rsidP="00E800CB">
      <w:pPr>
        <w:spacing w:after="0" w:line="240" w:lineRule="auto"/>
        <w:jc w:val="both"/>
        <w:rPr>
          <w:rFonts w:ascii="Arial" w:hAnsi="Arial" w:cs="Arial"/>
          <w:b/>
          <w:sz w:val="20"/>
          <w:szCs w:val="20"/>
        </w:rPr>
      </w:pPr>
      <w:r w:rsidRPr="00446019">
        <w:rPr>
          <w:rFonts w:ascii="Arial" w:hAnsi="Arial" w:cs="Arial"/>
          <w:b/>
          <w:sz w:val="20"/>
          <w:szCs w:val="20"/>
        </w:rPr>
        <w:t>Interne controle conform 1.B-2 van de CO2 prestatieladder</w:t>
      </w:r>
    </w:p>
    <w:p w14:paraId="0F49C134" w14:textId="77777777" w:rsidR="00055B74" w:rsidRPr="00C929CD" w:rsidRDefault="00055B74" w:rsidP="00E800CB">
      <w:pPr>
        <w:spacing w:after="0" w:line="240" w:lineRule="auto"/>
        <w:jc w:val="both"/>
        <w:rPr>
          <w:rFonts w:ascii="Arial" w:eastAsia="Times New Roman" w:hAnsi="Arial" w:cs="Arial"/>
          <w:sz w:val="20"/>
          <w:szCs w:val="20"/>
          <w:lang w:eastAsia="nl-NL"/>
        </w:rPr>
      </w:pPr>
      <w:r w:rsidRPr="00C929CD">
        <w:rPr>
          <w:rFonts w:ascii="Arial" w:eastAsia="Times New Roman" w:hAnsi="Arial" w:cs="Arial"/>
          <w:sz w:val="20"/>
          <w:szCs w:val="20"/>
          <w:lang w:eastAsia="nl-NL"/>
        </w:rPr>
        <w:t>De totale CO2 emissie is vastgelegd in 315.1 CO2 emissie-inventaris</w:t>
      </w:r>
    </w:p>
    <w:p w14:paraId="1B85B226" w14:textId="77777777" w:rsidR="00C929CD" w:rsidRPr="00C929CD" w:rsidRDefault="00C929CD" w:rsidP="00C929CD">
      <w:pPr>
        <w:spacing w:after="0" w:line="240" w:lineRule="auto"/>
        <w:jc w:val="both"/>
        <w:rPr>
          <w:rFonts w:ascii="Helvetica" w:eastAsia="Times New Roman" w:hAnsi="Helvetica"/>
          <w:sz w:val="20"/>
          <w:szCs w:val="20"/>
          <w:lang w:eastAsia="nl-NL"/>
        </w:rPr>
      </w:pPr>
      <w:r w:rsidRPr="00C929CD">
        <w:rPr>
          <w:rFonts w:ascii="Helvetica" w:eastAsia="Times New Roman" w:hAnsi="Helvetica"/>
          <w:sz w:val="20"/>
          <w:szCs w:val="20"/>
          <w:lang w:eastAsia="nl-NL"/>
        </w:rPr>
        <w:t>Beoordeling energiemanagement actieplan</w:t>
      </w:r>
    </w:p>
    <w:p w14:paraId="73100F81" w14:textId="77777777" w:rsidR="00C929CD" w:rsidRDefault="00C929CD" w:rsidP="00C929CD">
      <w:pPr>
        <w:spacing w:after="0" w:line="240" w:lineRule="auto"/>
        <w:jc w:val="both"/>
        <w:rPr>
          <w:rFonts w:ascii="Helvetica" w:eastAsia="Times New Roman" w:hAnsi="Helvetica"/>
          <w:sz w:val="20"/>
          <w:szCs w:val="20"/>
          <w:lang w:eastAsia="nl-NL"/>
        </w:rPr>
      </w:pPr>
      <w:r w:rsidRPr="00373ECD">
        <w:rPr>
          <w:rFonts w:ascii="Helvetica" w:eastAsia="Times New Roman" w:hAnsi="Helvetica"/>
          <w:sz w:val="20"/>
          <w:szCs w:val="20"/>
          <w:lang w:eastAsia="nl-NL"/>
        </w:rPr>
        <w:t>Het energiemanagement actieplan (315.</w:t>
      </w:r>
      <w:r>
        <w:rPr>
          <w:rFonts w:ascii="Helvetica" w:eastAsia="Times New Roman" w:hAnsi="Helvetica"/>
          <w:sz w:val="20"/>
          <w:szCs w:val="20"/>
          <w:lang w:eastAsia="nl-NL"/>
        </w:rPr>
        <w:t>6) is nog actueel en toereikend voor een effectief functionerend managementsysteem</w:t>
      </w:r>
    </w:p>
    <w:p w14:paraId="4A2FAE71" w14:textId="77777777" w:rsidR="00C929CD" w:rsidRDefault="00C929CD" w:rsidP="0078489E">
      <w:pPr>
        <w:spacing w:after="0" w:line="240" w:lineRule="auto"/>
        <w:jc w:val="both"/>
        <w:rPr>
          <w:rFonts w:ascii="Arial" w:hAnsi="Arial" w:cs="Arial"/>
          <w:sz w:val="20"/>
          <w:szCs w:val="20"/>
        </w:rPr>
      </w:pPr>
    </w:p>
    <w:p w14:paraId="1F28B107" w14:textId="77777777" w:rsidR="00E63BC1" w:rsidRDefault="00753F06" w:rsidP="0078489E">
      <w:pPr>
        <w:jc w:val="both"/>
        <w:rPr>
          <w:rFonts w:ascii="Arial" w:hAnsi="Arial" w:cs="Arial"/>
          <w:sz w:val="20"/>
          <w:szCs w:val="20"/>
        </w:rPr>
      </w:pPr>
      <w:r w:rsidRPr="00C929CD">
        <w:rPr>
          <w:rFonts w:ascii="Arial" w:eastAsia="SimSun" w:hAnsi="Arial" w:cs="Arial"/>
          <w:sz w:val="20"/>
          <w:szCs w:val="20"/>
        </w:rPr>
        <w:t xml:space="preserve">Deze energiebeoordeling is intern gecontroleerd conform 1.B-2 van de prestatieladder door </w:t>
      </w:r>
      <w:r w:rsidR="00C929CD">
        <w:rPr>
          <w:rFonts w:ascii="Arial" w:eastAsia="SimSun" w:hAnsi="Arial" w:cs="Arial"/>
          <w:sz w:val="20"/>
          <w:szCs w:val="20"/>
        </w:rPr>
        <w:t>Karin van Kuijk o</w:t>
      </w:r>
      <w:r w:rsidR="0087064C">
        <w:rPr>
          <w:rFonts w:ascii="Arial" w:hAnsi="Arial" w:cs="Arial"/>
          <w:sz w:val="20"/>
          <w:szCs w:val="20"/>
        </w:rPr>
        <w:t xml:space="preserve">p </w:t>
      </w:r>
      <w:r w:rsidR="00FF757C">
        <w:rPr>
          <w:rFonts w:ascii="Arial" w:hAnsi="Arial" w:cs="Arial"/>
          <w:sz w:val="20"/>
          <w:szCs w:val="20"/>
        </w:rPr>
        <w:t>21</w:t>
      </w:r>
      <w:r w:rsidR="00495C42">
        <w:rPr>
          <w:rFonts w:ascii="Arial" w:hAnsi="Arial" w:cs="Arial"/>
          <w:sz w:val="20"/>
          <w:szCs w:val="20"/>
        </w:rPr>
        <w:t>-</w:t>
      </w:r>
      <w:r w:rsidR="007760CD">
        <w:rPr>
          <w:rFonts w:ascii="Arial" w:hAnsi="Arial" w:cs="Arial"/>
          <w:sz w:val="20"/>
          <w:szCs w:val="20"/>
        </w:rPr>
        <w:t>2</w:t>
      </w:r>
      <w:r w:rsidRPr="00446019">
        <w:rPr>
          <w:rFonts w:ascii="Arial" w:hAnsi="Arial" w:cs="Arial"/>
          <w:sz w:val="20"/>
          <w:szCs w:val="20"/>
        </w:rPr>
        <w:t>-</w:t>
      </w:r>
      <w:r w:rsidR="0087064C">
        <w:rPr>
          <w:rFonts w:ascii="Arial" w:hAnsi="Arial" w:cs="Arial"/>
          <w:sz w:val="20"/>
          <w:szCs w:val="20"/>
        </w:rPr>
        <w:t>202</w:t>
      </w:r>
      <w:r w:rsidR="00FF757C">
        <w:rPr>
          <w:rFonts w:ascii="Arial" w:hAnsi="Arial" w:cs="Arial"/>
          <w:sz w:val="20"/>
          <w:szCs w:val="20"/>
        </w:rPr>
        <w:t>5</w:t>
      </w:r>
      <w:r w:rsidRPr="00446019">
        <w:rPr>
          <w:rFonts w:ascii="Arial" w:hAnsi="Arial" w:cs="Arial"/>
          <w:sz w:val="20"/>
          <w:szCs w:val="20"/>
        </w:rPr>
        <w:t>.</w:t>
      </w:r>
    </w:p>
    <w:p w14:paraId="23AD987D" w14:textId="3DEF44A1" w:rsidR="000D741F" w:rsidRPr="00446019" w:rsidRDefault="00753F06" w:rsidP="0078489E">
      <w:pPr>
        <w:jc w:val="both"/>
        <w:rPr>
          <w:rFonts w:ascii="Arial" w:hAnsi="Arial" w:cs="Arial"/>
          <w:sz w:val="20"/>
          <w:szCs w:val="20"/>
        </w:rPr>
      </w:pPr>
      <w:r w:rsidRPr="00446019">
        <w:rPr>
          <w:rFonts w:ascii="Arial" w:hAnsi="Arial" w:cs="Arial"/>
          <w:sz w:val="20"/>
          <w:szCs w:val="20"/>
        </w:rPr>
        <w:t>Handtekening:</w:t>
      </w:r>
    </w:p>
    <w:sectPr w:rsidR="000D741F" w:rsidRPr="00446019" w:rsidSect="00E63BC1">
      <w:headerReference w:type="default" r:id="rId11"/>
      <w:footerReference w:type="default" r:id="rId12"/>
      <w:pgSz w:w="11906" w:h="16838"/>
      <w:pgMar w:top="1418" w:right="1418" w:bottom="1418" w:left="1418" w:header="425" w:footer="309"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F38E1" w14:textId="77777777" w:rsidR="005A3F58" w:rsidRDefault="005A3F58" w:rsidP="000A7312">
      <w:pPr>
        <w:spacing w:after="0" w:line="240" w:lineRule="auto"/>
      </w:pPr>
      <w:r>
        <w:separator/>
      </w:r>
    </w:p>
  </w:endnote>
  <w:endnote w:type="continuationSeparator" w:id="0">
    <w:p w14:paraId="5B4CCDE0" w14:textId="77777777" w:rsidR="005A3F58" w:rsidRDefault="005A3F58" w:rsidP="000A7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lypha">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3A20" w14:textId="77777777" w:rsidR="0078489E" w:rsidRDefault="0078489E" w:rsidP="00381D01">
    <w:pPr>
      <w:pStyle w:val="Voettekst"/>
      <w:ind w:hanging="851"/>
    </w:pPr>
    <w:r>
      <w:rPr>
        <w:noProof/>
        <w:lang w:eastAsia="nl-NL"/>
      </w:rPr>
      <mc:AlternateContent>
        <mc:Choice Requires="wps">
          <w:drawing>
            <wp:anchor distT="0" distB="0" distL="114300" distR="114300" simplePos="0" relativeHeight="251664384" behindDoc="0" locked="0" layoutInCell="1" allowOverlap="1" wp14:anchorId="778FB782" wp14:editId="5F7FFB69">
              <wp:simplePos x="0" y="0"/>
              <wp:positionH relativeFrom="column">
                <wp:posOffset>2180590</wp:posOffset>
              </wp:positionH>
              <wp:positionV relativeFrom="paragraph">
                <wp:posOffset>172720</wp:posOffset>
              </wp:positionV>
              <wp:extent cx="3028950" cy="28321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83210"/>
                      </a:xfrm>
                      <a:prstGeom prst="rect">
                        <a:avLst/>
                      </a:prstGeom>
                      <a:noFill/>
                      <a:ln w="9525">
                        <a:noFill/>
                        <a:miter lim="800000"/>
                        <a:headEnd/>
                        <a:tailEnd/>
                      </a:ln>
                    </wps:spPr>
                    <wps:txbx>
                      <w:txbxContent>
                        <w:p w14:paraId="5A456676" w14:textId="77777777" w:rsidR="0078489E" w:rsidRPr="00446019" w:rsidRDefault="0078489E" w:rsidP="00DB72F2">
                          <w:pPr>
                            <w:jc w:val="center"/>
                            <w:rPr>
                              <w:rFonts w:ascii="Arial" w:hAnsi="Arial" w:cs="Arial"/>
                              <w:b/>
                              <w:color w:val="FFFFFF" w:themeColor="background1"/>
                              <w:sz w:val="24"/>
                              <w:szCs w:val="24"/>
                            </w:rPr>
                          </w:pPr>
                          <w:r w:rsidRPr="00446019">
                            <w:rPr>
                              <w:rFonts w:ascii="Arial" w:hAnsi="Arial" w:cs="Arial"/>
                              <w:b/>
                              <w:color w:val="FFFFFF" w:themeColor="background1"/>
                              <w:sz w:val="24"/>
                              <w:szCs w:val="24"/>
                            </w:rPr>
                            <w:t>© Specialisten in groen, grond en infra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FB782" id="_x0000_t202" coordsize="21600,21600" o:spt="202" path="m,l,21600r21600,l21600,xe">
              <v:stroke joinstyle="miter"/>
              <v:path gradientshapeok="t" o:connecttype="rect"/>
            </v:shapetype>
            <v:shape id="_x0000_s1030" type="#_x0000_t202" style="position:absolute;margin-left:171.7pt;margin-top:13.6pt;width:238.5pt;height:22.3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" filled="f" stroked="f">
              <v:textbox style="mso-fit-shape-to-text:t">
                <w:txbxContent>
                  <w:p w14:paraId="5A456676" w14:textId="77777777" w:rsidR="0078489E" w:rsidRPr="00446019" w:rsidRDefault="0078489E" w:rsidP="00DB72F2">
                    <w:pPr>
                      <w:jc w:val="center"/>
                      <w:rPr>
                        <w:rFonts w:ascii="Arial" w:hAnsi="Arial" w:cs="Arial"/>
                        <w:b/>
                        <w:color w:val="FFFFFF" w:themeColor="background1"/>
                        <w:sz w:val="24"/>
                        <w:szCs w:val="24"/>
                      </w:rPr>
                    </w:pPr>
                    <w:r w:rsidRPr="00446019">
                      <w:rPr>
                        <w:rFonts w:ascii="Arial" w:hAnsi="Arial" w:cs="Arial"/>
                        <w:b/>
                        <w:color w:val="FFFFFF" w:themeColor="background1"/>
                        <w:sz w:val="24"/>
                        <w:szCs w:val="24"/>
                      </w:rPr>
                      <w:t>© Specialisten in groen, grond en infra</w:t>
                    </w:r>
                  </w:p>
                </w:txbxContent>
              </v:textbox>
            </v:shape>
          </w:pict>
        </mc:Fallback>
      </mc:AlternateContent>
    </w:r>
    <w:r>
      <w:rPr>
        <w:noProof/>
        <w:lang w:eastAsia="nl-NL"/>
      </w:rPr>
      <w:drawing>
        <wp:inline distT="0" distB="0" distL="0" distR="0" wp14:anchorId="4353062E" wp14:editId="2E7CCD9A">
          <wp:extent cx="6974840" cy="660400"/>
          <wp:effectExtent l="0" t="0" r="10160" b="0"/>
          <wp:docPr id="714004099" name="Afbeelding 7140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en voetnoot Cumela_Tekengebied 1 kopie.jpg"/>
                  <pic:cNvPicPr/>
                </pic:nvPicPr>
                <pic:blipFill>
                  <a:blip r:embed="rId1">
                    <a:extLst>
                      <a:ext uri="{28A0092B-C50C-407E-A947-70E740481C1C}">
                        <a14:useLocalDpi xmlns:a14="http://schemas.microsoft.com/office/drawing/2010/main" val="0"/>
                      </a:ext>
                    </a:extLst>
                  </a:blip>
                  <a:stretch>
                    <a:fillRect/>
                  </a:stretch>
                </pic:blipFill>
                <pic:spPr>
                  <a:xfrm>
                    <a:off x="0" y="0"/>
                    <a:ext cx="6974840" cy="660400"/>
                  </a:xfrm>
                  <a:prstGeom prst="rect">
                    <a:avLst/>
                  </a:prstGeom>
                </pic:spPr>
              </pic:pic>
            </a:graphicData>
          </a:graphic>
        </wp:inline>
      </w:drawing>
    </w:r>
  </w:p>
  <w:p w14:paraId="3378A29F" w14:textId="77777777" w:rsidR="0078489E" w:rsidRDefault="007848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3F9AE" w14:textId="77777777" w:rsidR="005A3F58" w:rsidRDefault="005A3F58" w:rsidP="000A7312">
      <w:pPr>
        <w:spacing w:after="0" w:line="240" w:lineRule="auto"/>
      </w:pPr>
      <w:r>
        <w:separator/>
      </w:r>
    </w:p>
  </w:footnote>
  <w:footnote w:type="continuationSeparator" w:id="0">
    <w:p w14:paraId="7B5F9768" w14:textId="77777777" w:rsidR="005A3F58" w:rsidRDefault="005A3F58" w:rsidP="000A7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1395" w14:textId="77777777" w:rsidR="00B72FB3" w:rsidRDefault="00B72FB3" w:rsidP="00A50036">
    <w:pPr>
      <w:pStyle w:val="Koptekst"/>
      <w:ind w:right="-1135" w:hanging="851"/>
    </w:pPr>
    <w:r>
      <w:rPr>
        <w:noProof/>
        <w:lang w:eastAsia="nl-NL"/>
      </w:rPr>
      <mc:AlternateContent>
        <mc:Choice Requires="wps">
          <w:drawing>
            <wp:anchor distT="0" distB="0" distL="114300" distR="114300" simplePos="0" relativeHeight="251666432" behindDoc="0" locked="0" layoutInCell="1" allowOverlap="1" wp14:anchorId="691F5E96" wp14:editId="737C9F0B">
              <wp:simplePos x="0" y="0"/>
              <wp:positionH relativeFrom="column">
                <wp:posOffset>2216537</wp:posOffset>
              </wp:positionH>
              <wp:positionV relativeFrom="paragraph">
                <wp:posOffset>193151</wp:posOffset>
              </wp:positionV>
              <wp:extent cx="2663687" cy="283210"/>
              <wp:effectExtent l="0" t="0" r="0" b="635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283210"/>
                      </a:xfrm>
                      <a:prstGeom prst="rect">
                        <a:avLst/>
                      </a:prstGeom>
                      <a:noFill/>
                      <a:ln w="9525">
                        <a:noFill/>
                        <a:miter lim="800000"/>
                        <a:headEnd/>
                        <a:tailEnd/>
                      </a:ln>
                    </wps:spPr>
                    <wps:txbx>
                      <w:txbxContent>
                        <w:p w14:paraId="42C39D2E" w14:textId="77777777" w:rsidR="00B72FB3" w:rsidRPr="0078489E" w:rsidRDefault="00B72FB3" w:rsidP="00B72FB3">
                          <w:pPr>
                            <w:jc w:val="center"/>
                            <w:rPr>
                              <w:rFonts w:ascii="Arial" w:hAnsi="Arial" w:cs="Arial"/>
                              <w:b/>
                              <w:color w:val="FFFFFF"/>
                              <w:sz w:val="24"/>
                              <w:szCs w:val="24"/>
                            </w:rPr>
                          </w:pPr>
                          <w:r w:rsidRPr="0078489E">
                            <w:rPr>
                              <w:rFonts w:ascii="Arial" w:hAnsi="Arial" w:cs="Arial"/>
                              <w:b/>
                              <w:color w:val="FFFFFF"/>
                              <w:sz w:val="24"/>
                              <w:szCs w:val="24"/>
                            </w:rPr>
                            <w:t>315.3 Actuele energiebeoordeling</w:t>
                          </w:r>
                          <w:r w:rsidR="00C929CD">
                            <w:rPr>
                              <w:rFonts w:ascii="Arial" w:hAnsi="Arial" w:cs="Arial"/>
                              <w:b/>
                              <w:color w:val="FFFFFF"/>
                              <w:sz w:val="24"/>
                              <w:szCs w:val="24"/>
                            </w:rPr>
                            <w:t xml:space="preserve"> / interne controle</w:t>
                          </w:r>
                        </w:p>
                        <w:p w14:paraId="6571D82F" w14:textId="77777777" w:rsidR="00B72FB3" w:rsidRPr="00005B94" w:rsidRDefault="00B72FB3" w:rsidP="00005B94">
                          <w:pPr>
                            <w:jc w:val="center"/>
                            <w:rPr>
                              <w:b/>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F5E96" id="_x0000_t202" coordsize="21600,21600" o:spt="202" path="m,l,21600r21600,l21600,xe">
              <v:stroke joinstyle="miter"/>
              <v:path gradientshapeok="t" o:connecttype="rect"/>
            </v:shapetype>
            <v:shape id="Tekstvak 2" o:spid="_x0000_s1026" type="#_x0000_t202" style="position:absolute;margin-left:174.55pt;margin-top:15.2pt;width:209.75pt;height:22.3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" filled="f" stroked="f">
              <v:textbox style="mso-fit-shape-to-text:t">
                <w:txbxContent>
                  <w:p w14:paraId="42C39D2E" w14:textId="77777777" w:rsidR="00B72FB3" w:rsidRPr="0078489E" w:rsidRDefault="00B72FB3" w:rsidP="00B72FB3">
                    <w:pPr>
                      <w:jc w:val="center"/>
                      <w:rPr>
                        <w:rFonts w:ascii="Arial" w:hAnsi="Arial" w:cs="Arial"/>
                        <w:b/>
                        <w:color w:val="FFFFFF"/>
                        <w:sz w:val="24"/>
                        <w:szCs w:val="24"/>
                      </w:rPr>
                    </w:pPr>
                    <w:r w:rsidRPr="0078489E">
                      <w:rPr>
                        <w:rFonts w:ascii="Arial" w:hAnsi="Arial" w:cs="Arial"/>
                        <w:b/>
                        <w:color w:val="FFFFFF"/>
                        <w:sz w:val="24"/>
                        <w:szCs w:val="24"/>
                      </w:rPr>
                      <w:t>315.3 Actuele energiebeoordeling</w:t>
                    </w:r>
                    <w:r w:rsidR="00C929CD">
                      <w:rPr>
                        <w:rFonts w:ascii="Arial" w:hAnsi="Arial" w:cs="Arial"/>
                        <w:b/>
                        <w:color w:val="FFFFFF"/>
                        <w:sz w:val="24"/>
                        <w:szCs w:val="24"/>
                      </w:rPr>
                      <w:t xml:space="preserve"> / interne controle</w:t>
                    </w:r>
                  </w:p>
                  <w:p w14:paraId="6571D82F" w14:textId="77777777" w:rsidR="00B72FB3" w:rsidRPr="00005B94" w:rsidRDefault="00B72FB3" w:rsidP="00005B94">
                    <w:pPr>
                      <w:jc w:val="center"/>
                      <w:rPr>
                        <w:b/>
                        <w:color w:val="FFFFFF" w:themeColor="background1"/>
                        <w:sz w:val="24"/>
                        <w:szCs w:val="24"/>
                      </w:rPr>
                    </w:pPr>
                  </w:p>
                </w:txbxContent>
              </v:textbox>
            </v:shape>
          </w:pict>
        </mc:Fallback>
      </mc:AlternateContent>
    </w:r>
    <w:r>
      <w:rPr>
        <w:noProof/>
        <w:lang w:eastAsia="nl-NL"/>
      </w:rPr>
      <mc:AlternateContent>
        <mc:Choice Requires="wps">
          <w:drawing>
            <wp:anchor distT="0" distB="0" distL="114300" distR="114300" simplePos="0" relativeHeight="251669504" behindDoc="0" locked="0" layoutInCell="1" allowOverlap="1" wp14:anchorId="510051EC" wp14:editId="7CACB283">
              <wp:simplePos x="0" y="0"/>
              <wp:positionH relativeFrom="column">
                <wp:posOffset>-542925</wp:posOffset>
              </wp:positionH>
              <wp:positionV relativeFrom="paragraph">
                <wp:posOffset>266065</wp:posOffset>
              </wp:positionV>
              <wp:extent cx="2476500" cy="28321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3210"/>
                      </a:xfrm>
                      <a:prstGeom prst="rect">
                        <a:avLst/>
                      </a:prstGeom>
                      <a:noFill/>
                      <a:ln w="9525">
                        <a:noFill/>
                        <a:miter lim="800000"/>
                        <a:headEnd/>
                        <a:tailEnd/>
                      </a:ln>
                    </wps:spPr>
                    <wps:txbx>
                      <w:txbxContent>
                        <w:sdt>
                          <w:sdtPr>
                            <w:rPr>
                              <w:rFonts w:ascii="Arial" w:hAnsi="Arial" w:cs="Arial"/>
                              <w:b/>
                              <w:color w:val="7F7F7F" w:themeColor="text1" w:themeTint="80"/>
                              <w:sz w:val="24"/>
                              <w:szCs w:val="24"/>
                            </w:rPr>
                            <w:alias w:val="Auteur"/>
                            <w:tag w:val=""/>
                            <w:id w:val="665900138"/>
                            <w:placeholder>
                              <w:docPart w:val="E4A116B30BF34130BD7B3F436DAB33F1"/>
                            </w:placeholder>
                            <w:dataBinding w:prefixMappings="xmlns:ns0='http://purl.org/dc/elements/1.1/' xmlns:ns1='http://schemas.openxmlformats.org/package/2006/metadata/core-properties' " w:xpath="/ns1:coreProperties[1]/ns0:creator[1]" w:storeItemID="{6C3C8BC8-F283-45AE-878A-BAB7291924A1}"/>
                            <w:text/>
                          </w:sdtPr>
                          <w:sdtEndPr/>
                          <w:sdtContent>
                            <w:p w14:paraId="26B0D65F" w14:textId="77777777" w:rsidR="00B72FB3" w:rsidRPr="00C87CDC" w:rsidRDefault="008176B9" w:rsidP="00C02155">
                              <w:pPr>
                                <w:jc w:val="right"/>
                                <w:rPr>
                                  <w:rFonts w:ascii="Arial" w:hAnsi="Arial" w:cs="Arial"/>
                                  <w:b/>
                                  <w:color w:val="7F7F7F" w:themeColor="text1" w:themeTint="80"/>
                                  <w:sz w:val="24"/>
                                  <w:szCs w:val="24"/>
                                </w:rPr>
                              </w:pPr>
                              <w:r>
                                <w:rPr>
                                  <w:rFonts w:ascii="Arial" w:hAnsi="Arial" w:cs="Arial"/>
                                  <w:b/>
                                  <w:color w:val="7F7F7F" w:themeColor="text1" w:themeTint="80"/>
                                  <w:sz w:val="24"/>
                                  <w:szCs w:val="24"/>
                                </w:rPr>
                                <w:t>Van Kuijk Groep</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051EC" id="_x0000_s1027" type="#_x0000_t202" style="position:absolute;margin-left:-42.75pt;margin-top:20.95pt;width:195pt;height:22.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" filled="f" stroked="f">
              <v:textbox style="mso-fit-shape-to-text:t">
                <w:txbxContent>
                  <w:sdt>
                    <w:sdtPr>
                      <w:rPr>
                        <w:rFonts w:ascii="Arial" w:hAnsi="Arial" w:cs="Arial"/>
                        <w:b/>
                        <w:color w:val="7F7F7F" w:themeColor="text1" w:themeTint="80"/>
                        <w:sz w:val="24"/>
                        <w:szCs w:val="24"/>
                      </w:rPr>
                      <w:alias w:val="Auteur"/>
                      <w:tag w:val=""/>
                      <w:id w:val="665900138"/>
                      <w:placeholder>
                        <w:docPart w:val="E4A116B30BF34130BD7B3F436DAB33F1"/>
                      </w:placeholder>
                      <w:dataBinding w:prefixMappings="xmlns:ns0='http://purl.org/dc/elements/1.1/' xmlns:ns1='http://schemas.openxmlformats.org/package/2006/metadata/core-properties' " w:xpath="/ns1:coreProperties[1]/ns0:creator[1]" w:storeItemID="{6C3C8BC8-F283-45AE-878A-BAB7291924A1}"/>
                      <w:text/>
                    </w:sdtPr>
                    <w:sdtContent>
                      <w:p w14:paraId="26B0D65F" w14:textId="77777777" w:rsidR="00B72FB3" w:rsidRPr="00C87CDC" w:rsidRDefault="008176B9" w:rsidP="00C02155">
                        <w:pPr>
                          <w:jc w:val="right"/>
                          <w:rPr>
                            <w:rFonts w:ascii="Arial" w:hAnsi="Arial" w:cs="Arial"/>
                            <w:b/>
                            <w:color w:val="7F7F7F" w:themeColor="text1" w:themeTint="80"/>
                            <w:sz w:val="24"/>
                            <w:szCs w:val="24"/>
                          </w:rPr>
                        </w:pPr>
                        <w:r>
                          <w:rPr>
                            <w:rFonts w:ascii="Arial" w:hAnsi="Arial" w:cs="Arial"/>
                            <w:b/>
                            <w:color w:val="7F7F7F" w:themeColor="text1" w:themeTint="80"/>
                            <w:sz w:val="24"/>
                            <w:szCs w:val="24"/>
                          </w:rPr>
                          <w:t>Van Kuijk Groep</w:t>
                        </w:r>
                      </w:p>
                    </w:sdtContent>
                  </w:sdt>
                </w:txbxContent>
              </v:textbox>
            </v:shape>
          </w:pict>
        </mc:Fallback>
      </mc:AlternateContent>
    </w:r>
    <w:r>
      <w:rPr>
        <w:noProof/>
        <w:lang w:eastAsia="nl-NL"/>
      </w:rPr>
      <mc:AlternateContent>
        <mc:Choice Requires="wps">
          <w:drawing>
            <wp:anchor distT="0" distB="0" distL="114300" distR="114300" simplePos="0" relativeHeight="251667456" behindDoc="0" locked="0" layoutInCell="1" allowOverlap="1" wp14:anchorId="0EEE612F" wp14:editId="6A130909">
              <wp:simplePos x="0" y="0"/>
              <wp:positionH relativeFrom="column">
                <wp:posOffset>5101590</wp:posOffset>
              </wp:positionH>
              <wp:positionV relativeFrom="paragraph">
                <wp:posOffset>396240</wp:posOffset>
              </wp:positionV>
              <wp:extent cx="1210945" cy="267970"/>
              <wp:effectExtent l="0" t="0" r="0" b="1143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7970"/>
                      </a:xfrm>
                      <a:prstGeom prst="rect">
                        <a:avLst/>
                      </a:prstGeom>
                      <a:noFill/>
                      <a:ln w="9525">
                        <a:noFill/>
                        <a:miter lim="800000"/>
                        <a:headEnd/>
                        <a:tailEnd/>
                      </a:ln>
                    </wps:spPr>
                    <wps:txbx>
                      <w:txbxContent>
                        <w:p w14:paraId="4A51B74E" w14:textId="77777777" w:rsidR="00B72FB3" w:rsidRPr="00446019" w:rsidRDefault="00B72FB3">
                          <w:pPr>
                            <w:rPr>
                              <w:rFonts w:ascii="Arial" w:hAnsi="Arial" w:cs="Arial"/>
                              <w:color w:val="FFFFFF" w:themeColor="background1"/>
                              <w:sz w:val="20"/>
                              <w:szCs w:val="20"/>
                            </w:rPr>
                          </w:pPr>
                          <w:r w:rsidRPr="00446019">
                            <w:rPr>
                              <w:rFonts w:ascii="Arial" w:hAnsi="Arial" w:cs="Arial"/>
                              <w:color w:val="FFFFFF" w:themeColor="background1"/>
                              <w:sz w:val="20"/>
                              <w:szCs w:val="20"/>
                            </w:rPr>
                            <w:t xml:space="preserve">Pagina </w:t>
                          </w:r>
                          <w:r w:rsidRPr="00446019">
                            <w:rPr>
                              <w:rFonts w:ascii="Arial" w:hAnsi="Arial" w:cs="Arial"/>
                              <w:b/>
                              <w:color w:val="FFFFFF" w:themeColor="background1"/>
                              <w:sz w:val="20"/>
                              <w:szCs w:val="20"/>
                            </w:rPr>
                            <w:fldChar w:fldCharType="begin"/>
                          </w:r>
                          <w:r w:rsidRPr="00446019">
                            <w:rPr>
                              <w:rFonts w:ascii="Arial" w:hAnsi="Arial" w:cs="Arial"/>
                              <w:b/>
                              <w:color w:val="FFFFFF" w:themeColor="background1"/>
                              <w:sz w:val="20"/>
                              <w:szCs w:val="20"/>
                            </w:rPr>
                            <w:instrText>PAGE  \* Arabic  \* MERGEFORMAT</w:instrText>
                          </w:r>
                          <w:r w:rsidRPr="00446019">
                            <w:rPr>
                              <w:rFonts w:ascii="Arial" w:hAnsi="Arial" w:cs="Arial"/>
                              <w:b/>
                              <w:color w:val="FFFFFF" w:themeColor="background1"/>
                              <w:sz w:val="20"/>
                              <w:szCs w:val="20"/>
                            </w:rPr>
                            <w:fldChar w:fldCharType="separate"/>
                          </w:r>
                          <w:r w:rsidR="005519B5">
                            <w:rPr>
                              <w:rFonts w:ascii="Arial" w:hAnsi="Arial" w:cs="Arial"/>
                              <w:b/>
                              <w:noProof/>
                              <w:color w:val="FFFFFF" w:themeColor="background1"/>
                              <w:sz w:val="20"/>
                              <w:szCs w:val="20"/>
                            </w:rPr>
                            <w:t>2</w:t>
                          </w:r>
                          <w:r w:rsidRPr="00446019">
                            <w:rPr>
                              <w:rFonts w:ascii="Arial" w:hAnsi="Arial" w:cs="Arial"/>
                              <w:b/>
                              <w:color w:val="FFFFFF" w:themeColor="background1"/>
                              <w:sz w:val="20"/>
                              <w:szCs w:val="20"/>
                            </w:rPr>
                            <w:fldChar w:fldCharType="end"/>
                          </w:r>
                          <w:r w:rsidRPr="00446019">
                            <w:rPr>
                              <w:rFonts w:ascii="Arial" w:hAnsi="Arial" w:cs="Arial"/>
                              <w:color w:val="FFFFFF" w:themeColor="background1"/>
                              <w:sz w:val="20"/>
                              <w:szCs w:val="20"/>
                            </w:rPr>
                            <w:t xml:space="preserve"> van </w:t>
                          </w:r>
                          <w:r w:rsidRPr="00446019">
                            <w:rPr>
                              <w:rFonts w:ascii="Arial" w:hAnsi="Arial" w:cs="Arial"/>
                              <w:b/>
                              <w:color w:val="FFFFFF" w:themeColor="background1"/>
                              <w:sz w:val="20"/>
                              <w:szCs w:val="20"/>
                            </w:rPr>
                            <w:fldChar w:fldCharType="begin"/>
                          </w:r>
                          <w:r w:rsidRPr="00446019">
                            <w:rPr>
                              <w:rFonts w:ascii="Arial" w:hAnsi="Arial" w:cs="Arial"/>
                              <w:b/>
                              <w:color w:val="FFFFFF" w:themeColor="background1"/>
                              <w:sz w:val="20"/>
                              <w:szCs w:val="20"/>
                            </w:rPr>
                            <w:instrText>NUMPAGES  \* Arabic  \* MERGEFORMAT</w:instrText>
                          </w:r>
                          <w:r w:rsidRPr="00446019">
                            <w:rPr>
                              <w:rFonts w:ascii="Arial" w:hAnsi="Arial" w:cs="Arial"/>
                              <w:b/>
                              <w:color w:val="FFFFFF" w:themeColor="background1"/>
                              <w:sz w:val="20"/>
                              <w:szCs w:val="20"/>
                            </w:rPr>
                            <w:fldChar w:fldCharType="separate"/>
                          </w:r>
                          <w:r w:rsidR="005519B5">
                            <w:rPr>
                              <w:rFonts w:ascii="Arial" w:hAnsi="Arial" w:cs="Arial"/>
                              <w:b/>
                              <w:noProof/>
                              <w:color w:val="FFFFFF" w:themeColor="background1"/>
                              <w:sz w:val="20"/>
                              <w:szCs w:val="20"/>
                            </w:rPr>
                            <w:t>2</w:t>
                          </w:r>
                          <w:r w:rsidRPr="00446019">
                            <w:rPr>
                              <w:rFonts w:ascii="Arial" w:hAnsi="Arial" w:cs="Arial"/>
                              <w:b/>
                              <w:color w:val="FFFFFF" w:themeColor="background1"/>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E612F" id="_x0000_s1028" type="#_x0000_t202" style="position:absolute;margin-left:401.7pt;margin-top:31.2pt;width:95.35pt;height:21.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" filled="f" stroked="f">
              <v:textbox style="mso-fit-shape-to-text:t">
                <w:txbxContent>
                  <w:p w14:paraId="4A51B74E" w14:textId="77777777" w:rsidR="00B72FB3" w:rsidRPr="00446019" w:rsidRDefault="00B72FB3">
                    <w:pPr>
                      <w:rPr>
                        <w:rFonts w:ascii="Arial" w:hAnsi="Arial" w:cs="Arial"/>
                        <w:color w:val="FFFFFF" w:themeColor="background1"/>
                        <w:sz w:val="20"/>
                        <w:szCs w:val="20"/>
                      </w:rPr>
                    </w:pPr>
                    <w:r w:rsidRPr="00446019">
                      <w:rPr>
                        <w:rFonts w:ascii="Arial" w:hAnsi="Arial" w:cs="Arial"/>
                        <w:color w:val="FFFFFF" w:themeColor="background1"/>
                        <w:sz w:val="20"/>
                        <w:szCs w:val="20"/>
                      </w:rPr>
                      <w:t xml:space="preserve">Pagina </w:t>
                    </w:r>
                    <w:r w:rsidRPr="00446019">
                      <w:rPr>
                        <w:rFonts w:ascii="Arial" w:hAnsi="Arial" w:cs="Arial"/>
                        <w:b/>
                        <w:color w:val="FFFFFF" w:themeColor="background1"/>
                        <w:sz w:val="20"/>
                        <w:szCs w:val="20"/>
                      </w:rPr>
                      <w:fldChar w:fldCharType="begin"/>
                    </w:r>
                    <w:r w:rsidRPr="00446019">
                      <w:rPr>
                        <w:rFonts w:ascii="Arial" w:hAnsi="Arial" w:cs="Arial"/>
                        <w:b/>
                        <w:color w:val="FFFFFF" w:themeColor="background1"/>
                        <w:sz w:val="20"/>
                        <w:szCs w:val="20"/>
                      </w:rPr>
                      <w:instrText>PAGE  \* Arabic  \* MERGEFORMAT</w:instrText>
                    </w:r>
                    <w:r w:rsidRPr="00446019">
                      <w:rPr>
                        <w:rFonts w:ascii="Arial" w:hAnsi="Arial" w:cs="Arial"/>
                        <w:b/>
                        <w:color w:val="FFFFFF" w:themeColor="background1"/>
                        <w:sz w:val="20"/>
                        <w:szCs w:val="20"/>
                      </w:rPr>
                      <w:fldChar w:fldCharType="separate"/>
                    </w:r>
                    <w:r w:rsidR="005519B5">
                      <w:rPr>
                        <w:rFonts w:ascii="Arial" w:hAnsi="Arial" w:cs="Arial"/>
                        <w:b/>
                        <w:noProof/>
                        <w:color w:val="FFFFFF" w:themeColor="background1"/>
                        <w:sz w:val="20"/>
                        <w:szCs w:val="20"/>
                      </w:rPr>
                      <w:t>2</w:t>
                    </w:r>
                    <w:r w:rsidRPr="00446019">
                      <w:rPr>
                        <w:rFonts w:ascii="Arial" w:hAnsi="Arial" w:cs="Arial"/>
                        <w:b/>
                        <w:color w:val="FFFFFF" w:themeColor="background1"/>
                        <w:sz w:val="20"/>
                        <w:szCs w:val="20"/>
                      </w:rPr>
                      <w:fldChar w:fldCharType="end"/>
                    </w:r>
                    <w:r w:rsidRPr="00446019">
                      <w:rPr>
                        <w:rFonts w:ascii="Arial" w:hAnsi="Arial" w:cs="Arial"/>
                        <w:color w:val="FFFFFF" w:themeColor="background1"/>
                        <w:sz w:val="20"/>
                        <w:szCs w:val="20"/>
                      </w:rPr>
                      <w:t xml:space="preserve"> van </w:t>
                    </w:r>
                    <w:r w:rsidRPr="00446019">
                      <w:rPr>
                        <w:rFonts w:ascii="Arial" w:hAnsi="Arial" w:cs="Arial"/>
                        <w:b/>
                        <w:color w:val="FFFFFF" w:themeColor="background1"/>
                        <w:sz w:val="20"/>
                        <w:szCs w:val="20"/>
                      </w:rPr>
                      <w:fldChar w:fldCharType="begin"/>
                    </w:r>
                    <w:r w:rsidRPr="00446019">
                      <w:rPr>
                        <w:rFonts w:ascii="Arial" w:hAnsi="Arial" w:cs="Arial"/>
                        <w:b/>
                        <w:color w:val="FFFFFF" w:themeColor="background1"/>
                        <w:sz w:val="20"/>
                        <w:szCs w:val="20"/>
                      </w:rPr>
                      <w:instrText>NUMPAGES  \* Arabic  \* MERGEFORMAT</w:instrText>
                    </w:r>
                    <w:r w:rsidRPr="00446019">
                      <w:rPr>
                        <w:rFonts w:ascii="Arial" w:hAnsi="Arial" w:cs="Arial"/>
                        <w:b/>
                        <w:color w:val="FFFFFF" w:themeColor="background1"/>
                        <w:sz w:val="20"/>
                        <w:szCs w:val="20"/>
                      </w:rPr>
                      <w:fldChar w:fldCharType="separate"/>
                    </w:r>
                    <w:r w:rsidR="005519B5">
                      <w:rPr>
                        <w:rFonts w:ascii="Arial" w:hAnsi="Arial" w:cs="Arial"/>
                        <w:b/>
                        <w:noProof/>
                        <w:color w:val="FFFFFF" w:themeColor="background1"/>
                        <w:sz w:val="20"/>
                        <w:szCs w:val="20"/>
                      </w:rPr>
                      <w:t>2</w:t>
                    </w:r>
                    <w:r w:rsidRPr="00446019">
                      <w:rPr>
                        <w:rFonts w:ascii="Arial" w:hAnsi="Arial" w:cs="Arial"/>
                        <w:b/>
                        <w:color w:val="FFFFFF" w:themeColor="background1"/>
                        <w:sz w:val="20"/>
                        <w:szCs w:val="20"/>
                      </w:rPr>
                      <w:fldChar w:fldCharType="end"/>
                    </w:r>
                  </w:p>
                </w:txbxContent>
              </v:textbox>
            </v:shape>
          </w:pict>
        </mc:Fallback>
      </mc:AlternateContent>
    </w:r>
    <w:r>
      <w:rPr>
        <w:noProof/>
        <w:lang w:eastAsia="nl-NL"/>
      </w:rPr>
      <mc:AlternateContent>
        <mc:Choice Requires="wps">
          <w:drawing>
            <wp:anchor distT="0" distB="0" distL="114300" distR="114300" simplePos="0" relativeHeight="251668480" behindDoc="0" locked="0" layoutInCell="1" allowOverlap="1" wp14:anchorId="774E8A9D" wp14:editId="1B289BE7">
              <wp:simplePos x="0" y="0"/>
              <wp:positionH relativeFrom="column">
                <wp:posOffset>5101590</wp:posOffset>
              </wp:positionH>
              <wp:positionV relativeFrom="paragraph">
                <wp:posOffset>125730</wp:posOffset>
              </wp:positionV>
              <wp:extent cx="1210945" cy="267970"/>
              <wp:effectExtent l="0" t="0" r="0" b="1143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7970"/>
                      </a:xfrm>
                      <a:prstGeom prst="rect">
                        <a:avLst/>
                      </a:prstGeom>
                      <a:noFill/>
                      <a:ln w="9525">
                        <a:noFill/>
                        <a:miter lim="800000"/>
                        <a:headEnd/>
                        <a:tailEnd/>
                      </a:ln>
                    </wps:spPr>
                    <wps:txbx>
                      <w:txbxContent>
                        <w:p w14:paraId="7F92CE10" w14:textId="1551FD32" w:rsidR="00B72FB3" w:rsidRDefault="003E52BA">
                          <w:pPr>
                            <w:rPr>
                              <w:rFonts w:ascii="Arial" w:hAnsi="Arial" w:cs="Arial"/>
                              <w:color w:val="FFFFFF" w:themeColor="background1"/>
                              <w:sz w:val="20"/>
                              <w:szCs w:val="20"/>
                              <w:lang w:val="en-US"/>
                            </w:rPr>
                          </w:pPr>
                          <w:r>
                            <w:rPr>
                              <w:rFonts w:ascii="Arial" w:hAnsi="Arial" w:cs="Arial"/>
                              <w:color w:val="FFFFFF" w:themeColor="background1"/>
                              <w:sz w:val="20"/>
                              <w:szCs w:val="20"/>
                              <w:lang w:val="en-US"/>
                            </w:rPr>
                            <w:t>April</w:t>
                          </w:r>
                          <w:r w:rsidR="00C4632F">
                            <w:rPr>
                              <w:rFonts w:ascii="Arial" w:hAnsi="Arial" w:cs="Arial"/>
                              <w:color w:val="FFFFFF" w:themeColor="background1"/>
                              <w:sz w:val="20"/>
                              <w:szCs w:val="20"/>
                              <w:lang w:val="en-US"/>
                            </w:rPr>
                            <w:t xml:space="preserve"> </w:t>
                          </w:r>
                          <w:r w:rsidR="00FF757C">
                            <w:rPr>
                              <w:rFonts w:ascii="Arial" w:hAnsi="Arial" w:cs="Arial"/>
                              <w:color w:val="FFFFFF" w:themeColor="background1"/>
                              <w:sz w:val="20"/>
                              <w:szCs w:val="20"/>
                              <w:lang w:val="en-US"/>
                            </w:rPr>
                            <w:t>2025</w:t>
                          </w:r>
                        </w:p>
                        <w:p w14:paraId="44199BA6" w14:textId="77777777" w:rsidR="00FF757C" w:rsidRPr="00CD1BCA" w:rsidRDefault="00FF757C">
                          <w:pPr>
                            <w:rPr>
                              <w:rFonts w:ascii="Arial" w:hAnsi="Arial" w:cs="Arial"/>
                              <w:color w:val="FFFFFF" w:themeColor="background1"/>
                              <w:sz w:val="20"/>
                              <w:szCs w:val="20"/>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4E8A9D" id="_x0000_t202" coordsize="21600,21600" o:spt="202" path="m,l,21600r21600,l21600,xe">
              <v:stroke joinstyle="miter"/>
              <v:path gradientshapeok="t" o:connecttype="rect"/>
            </v:shapetype>
            <v:shape id="_x0000_s1029" type="#_x0000_t202" style="position:absolute;margin-left:401.7pt;margin-top:9.9pt;width:95.35pt;height:21.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" filled="f" stroked="f">
              <v:textbox style="mso-fit-shape-to-text:t">
                <w:txbxContent>
                  <w:p w14:paraId="7F92CE10" w14:textId="1551FD32" w:rsidR="00B72FB3" w:rsidRDefault="003E52BA">
                    <w:pPr>
                      <w:rPr>
                        <w:rFonts w:ascii="Arial" w:hAnsi="Arial" w:cs="Arial"/>
                        <w:color w:val="FFFFFF" w:themeColor="background1"/>
                        <w:sz w:val="20"/>
                        <w:szCs w:val="20"/>
                        <w:lang w:val="en-US"/>
                      </w:rPr>
                    </w:pPr>
                    <w:r>
                      <w:rPr>
                        <w:rFonts w:ascii="Arial" w:hAnsi="Arial" w:cs="Arial"/>
                        <w:color w:val="FFFFFF" w:themeColor="background1"/>
                        <w:sz w:val="20"/>
                        <w:szCs w:val="20"/>
                        <w:lang w:val="en-US"/>
                      </w:rPr>
                      <w:t>April</w:t>
                    </w:r>
                    <w:r w:rsidR="00C4632F">
                      <w:rPr>
                        <w:rFonts w:ascii="Arial" w:hAnsi="Arial" w:cs="Arial"/>
                        <w:color w:val="FFFFFF" w:themeColor="background1"/>
                        <w:sz w:val="20"/>
                        <w:szCs w:val="20"/>
                        <w:lang w:val="en-US"/>
                      </w:rPr>
                      <w:t xml:space="preserve"> </w:t>
                    </w:r>
                    <w:r w:rsidR="00FF757C">
                      <w:rPr>
                        <w:rFonts w:ascii="Arial" w:hAnsi="Arial" w:cs="Arial"/>
                        <w:color w:val="FFFFFF" w:themeColor="background1"/>
                        <w:sz w:val="20"/>
                        <w:szCs w:val="20"/>
                        <w:lang w:val="en-US"/>
                      </w:rPr>
                      <w:t>2025</w:t>
                    </w:r>
                  </w:p>
                  <w:p w14:paraId="44199BA6" w14:textId="77777777" w:rsidR="00FF757C" w:rsidRPr="00CD1BCA" w:rsidRDefault="00FF757C">
                    <w:pPr>
                      <w:rPr>
                        <w:rFonts w:ascii="Arial" w:hAnsi="Arial" w:cs="Arial"/>
                        <w:color w:val="FFFFFF" w:themeColor="background1"/>
                        <w:sz w:val="20"/>
                        <w:szCs w:val="20"/>
                        <w:lang w:val="en-US"/>
                      </w:rPr>
                    </w:pPr>
                  </w:p>
                </w:txbxContent>
              </v:textbox>
            </v:shape>
          </w:pict>
        </mc:Fallback>
      </mc:AlternateContent>
    </w:r>
    <w:r w:rsidRPr="00C279F5">
      <w:rPr>
        <w:noProof/>
        <w:lang w:eastAsia="nl-NL"/>
      </w:rPr>
      <w:drawing>
        <wp:inline distT="0" distB="0" distL="0" distR="0" wp14:anchorId="7FF1B1EC" wp14:editId="7643B619">
          <wp:extent cx="6974840" cy="778510"/>
          <wp:effectExtent l="0" t="0" r="10160" b="8890"/>
          <wp:docPr id="1517220673" name="Afbeelding 151722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en voetnoot Cumela_Tekengebied 1.jpg"/>
                  <pic:cNvPicPr/>
                </pic:nvPicPr>
                <pic:blipFill>
                  <a:blip r:embed="rId1">
                    <a:extLst>
                      <a:ext uri="{28A0092B-C50C-407E-A947-70E740481C1C}">
                        <a14:useLocalDpi xmlns:a14="http://schemas.microsoft.com/office/drawing/2010/main" val="0"/>
                      </a:ext>
                    </a:extLst>
                  </a:blip>
                  <a:stretch>
                    <a:fillRect/>
                  </a:stretch>
                </pic:blipFill>
                <pic:spPr>
                  <a:xfrm>
                    <a:off x="0" y="0"/>
                    <a:ext cx="6979526" cy="779033"/>
                  </a:xfrm>
                  <a:prstGeom prst="rect">
                    <a:avLst/>
                  </a:prstGeom>
                </pic:spPr>
              </pic:pic>
            </a:graphicData>
          </a:graphic>
        </wp:inline>
      </w:drawing>
    </w:r>
  </w:p>
  <w:p w14:paraId="3DF82A08" w14:textId="77777777" w:rsidR="00666611" w:rsidRPr="00666611" w:rsidRDefault="00666611" w:rsidP="00666611">
    <w:pPr>
      <w:tabs>
        <w:tab w:val="center" w:pos="4536"/>
        <w:tab w:val="right" w:pos="9072"/>
      </w:tabs>
      <w:overflowPunct w:val="0"/>
      <w:autoSpaceDE w:val="0"/>
      <w:autoSpaceDN w:val="0"/>
      <w:adjustRightInd w:val="0"/>
      <w:spacing w:after="0" w:line="240" w:lineRule="auto"/>
      <w:jc w:val="right"/>
      <w:textAlignment w:val="baseline"/>
      <w:rPr>
        <w:rFonts w:ascii="Glypha" w:eastAsia="Times New Roman" w:hAnsi="Glypha"/>
        <w:color w:val="8496B0"/>
        <w:sz w:val="16"/>
        <w:szCs w:val="24"/>
        <w:lang w:val="nl" w:eastAsia="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0346AB"/>
    <w:multiLevelType w:val="hybridMultilevel"/>
    <w:tmpl w:val="8EF4C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25420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1F"/>
    <w:rsid w:val="00014EFC"/>
    <w:rsid w:val="000310B0"/>
    <w:rsid w:val="000478D8"/>
    <w:rsid w:val="00055B74"/>
    <w:rsid w:val="00070F9D"/>
    <w:rsid w:val="0008248E"/>
    <w:rsid w:val="000946B3"/>
    <w:rsid w:val="000A7312"/>
    <w:rsid w:val="000B78E0"/>
    <w:rsid w:val="000C66F5"/>
    <w:rsid w:val="000D1F9E"/>
    <w:rsid w:val="000D741F"/>
    <w:rsid w:val="00107781"/>
    <w:rsid w:val="001128E4"/>
    <w:rsid w:val="001238CF"/>
    <w:rsid w:val="00125038"/>
    <w:rsid w:val="001856EE"/>
    <w:rsid w:val="001B435A"/>
    <w:rsid w:val="001B46F0"/>
    <w:rsid w:val="001B48FA"/>
    <w:rsid w:val="001B6157"/>
    <w:rsid w:val="00207EF0"/>
    <w:rsid w:val="00242C6B"/>
    <w:rsid w:val="00245209"/>
    <w:rsid w:val="002A660E"/>
    <w:rsid w:val="002D411C"/>
    <w:rsid w:val="002E0274"/>
    <w:rsid w:val="00303486"/>
    <w:rsid w:val="003161AD"/>
    <w:rsid w:val="00322F24"/>
    <w:rsid w:val="00324D3B"/>
    <w:rsid w:val="0033370C"/>
    <w:rsid w:val="00340CB8"/>
    <w:rsid w:val="00346397"/>
    <w:rsid w:val="00361A7D"/>
    <w:rsid w:val="00386F15"/>
    <w:rsid w:val="00393C5C"/>
    <w:rsid w:val="00394D64"/>
    <w:rsid w:val="003B176B"/>
    <w:rsid w:val="003C7298"/>
    <w:rsid w:val="003E52BA"/>
    <w:rsid w:val="003F2F38"/>
    <w:rsid w:val="004240BB"/>
    <w:rsid w:val="00444809"/>
    <w:rsid w:val="00446019"/>
    <w:rsid w:val="00476E7B"/>
    <w:rsid w:val="0048789C"/>
    <w:rsid w:val="00495C42"/>
    <w:rsid w:val="004A55EB"/>
    <w:rsid w:val="004D154D"/>
    <w:rsid w:val="00514115"/>
    <w:rsid w:val="005168EA"/>
    <w:rsid w:val="0051745F"/>
    <w:rsid w:val="00525EAA"/>
    <w:rsid w:val="005519B5"/>
    <w:rsid w:val="0059102F"/>
    <w:rsid w:val="00594415"/>
    <w:rsid w:val="005A3F58"/>
    <w:rsid w:val="005B42C9"/>
    <w:rsid w:val="005D7919"/>
    <w:rsid w:val="005E0C02"/>
    <w:rsid w:val="0060792D"/>
    <w:rsid w:val="00660CF5"/>
    <w:rsid w:val="00666611"/>
    <w:rsid w:val="006B1BA5"/>
    <w:rsid w:val="006C1C55"/>
    <w:rsid w:val="006C2623"/>
    <w:rsid w:val="006D4E23"/>
    <w:rsid w:val="006E0688"/>
    <w:rsid w:val="006F3E2D"/>
    <w:rsid w:val="006F657C"/>
    <w:rsid w:val="00707657"/>
    <w:rsid w:val="00730797"/>
    <w:rsid w:val="0074321B"/>
    <w:rsid w:val="00753F06"/>
    <w:rsid w:val="007760CD"/>
    <w:rsid w:val="0078489E"/>
    <w:rsid w:val="00787B51"/>
    <w:rsid w:val="00790127"/>
    <w:rsid w:val="007953DE"/>
    <w:rsid w:val="00796A09"/>
    <w:rsid w:val="007B1EC4"/>
    <w:rsid w:val="007C1D8A"/>
    <w:rsid w:val="007D51A3"/>
    <w:rsid w:val="007F3707"/>
    <w:rsid w:val="008176B9"/>
    <w:rsid w:val="00820BFE"/>
    <w:rsid w:val="008505B5"/>
    <w:rsid w:val="00865064"/>
    <w:rsid w:val="0087064C"/>
    <w:rsid w:val="00882C16"/>
    <w:rsid w:val="00886C02"/>
    <w:rsid w:val="008905DD"/>
    <w:rsid w:val="008974F7"/>
    <w:rsid w:val="00922D87"/>
    <w:rsid w:val="009236D5"/>
    <w:rsid w:val="009274EA"/>
    <w:rsid w:val="0094380D"/>
    <w:rsid w:val="0094709D"/>
    <w:rsid w:val="009758FC"/>
    <w:rsid w:val="00987185"/>
    <w:rsid w:val="009874FB"/>
    <w:rsid w:val="009A3FE5"/>
    <w:rsid w:val="009C5EEB"/>
    <w:rsid w:val="009D6F25"/>
    <w:rsid w:val="009F6069"/>
    <w:rsid w:val="00A23099"/>
    <w:rsid w:val="00A66AE0"/>
    <w:rsid w:val="00A85455"/>
    <w:rsid w:val="00AA1F35"/>
    <w:rsid w:val="00AA75F5"/>
    <w:rsid w:val="00AD6DD4"/>
    <w:rsid w:val="00AD7442"/>
    <w:rsid w:val="00AE6106"/>
    <w:rsid w:val="00AF0660"/>
    <w:rsid w:val="00AF182C"/>
    <w:rsid w:val="00B120D4"/>
    <w:rsid w:val="00B37CF4"/>
    <w:rsid w:val="00B37FF2"/>
    <w:rsid w:val="00B53438"/>
    <w:rsid w:val="00B56807"/>
    <w:rsid w:val="00B70202"/>
    <w:rsid w:val="00B72FB3"/>
    <w:rsid w:val="00B91EAC"/>
    <w:rsid w:val="00BE05C5"/>
    <w:rsid w:val="00C032A4"/>
    <w:rsid w:val="00C066A8"/>
    <w:rsid w:val="00C23981"/>
    <w:rsid w:val="00C24425"/>
    <w:rsid w:val="00C25F63"/>
    <w:rsid w:val="00C43EA5"/>
    <w:rsid w:val="00C4632F"/>
    <w:rsid w:val="00C85274"/>
    <w:rsid w:val="00C87CDC"/>
    <w:rsid w:val="00C929CD"/>
    <w:rsid w:val="00C96543"/>
    <w:rsid w:val="00CC380D"/>
    <w:rsid w:val="00CD1BCA"/>
    <w:rsid w:val="00CF4434"/>
    <w:rsid w:val="00D01402"/>
    <w:rsid w:val="00D33049"/>
    <w:rsid w:val="00D4336D"/>
    <w:rsid w:val="00D44A63"/>
    <w:rsid w:val="00D55AD7"/>
    <w:rsid w:val="00D56890"/>
    <w:rsid w:val="00D663B7"/>
    <w:rsid w:val="00D8550C"/>
    <w:rsid w:val="00D9596C"/>
    <w:rsid w:val="00DA6F80"/>
    <w:rsid w:val="00DA7492"/>
    <w:rsid w:val="00DC5E00"/>
    <w:rsid w:val="00DD1277"/>
    <w:rsid w:val="00DE0D6E"/>
    <w:rsid w:val="00DF3D95"/>
    <w:rsid w:val="00E21FFB"/>
    <w:rsid w:val="00E3587A"/>
    <w:rsid w:val="00E54291"/>
    <w:rsid w:val="00E63BC1"/>
    <w:rsid w:val="00E676C9"/>
    <w:rsid w:val="00E800CB"/>
    <w:rsid w:val="00E9040C"/>
    <w:rsid w:val="00E910B3"/>
    <w:rsid w:val="00EA45DB"/>
    <w:rsid w:val="00EB3426"/>
    <w:rsid w:val="00EE05F2"/>
    <w:rsid w:val="00F13B6E"/>
    <w:rsid w:val="00F235F5"/>
    <w:rsid w:val="00F50C17"/>
    <w:rsid w:val="00F66271"/>
    <w:rsid w:val="00F778F9"/>
    <w:rsid w:val="00FA71BC"/>
    <w:rsid w:val="00FC13DA"/>
    <w:rsid w:val="00FF757C"/>
    <w:rsid w:val="00FF7D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98839"/>
  <w15:chartTrackingRefBased/>
  <w15:docId w15:val="{577B67F0-7560-443F-BB38-44F8B8A9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D741F"/>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0D741F"/>
    <w:rPr>
      <w:rFonts w:ascii="Tahoma" w:hAnsi="Tahoma" w:cs="Tahoma"/>
      <w:sz w:val="16"/>
      <w:szCs w:val="16"/>
    </w:rPr>
  </w:style>
  <w:style w:type="paragraph" w:styleId="Koptekst">
    <w:name w:val="header"/>
    <w:basedOn w:val="Standaard"/>
    <w:link w:val="KoptekstChar"/>
    <w:uiPriority w:val="99"/>
    <w:unhideWhenUsed/>
    <w:rsid w:val="000A7312"/>
    <w:pPr>
      <w:tabs>
        <w:tab w:val="center" w:pos="4536"/>
        <w:tab w:val="right" w:pos="9072"/>
      </w:tabs>
    </w:pPr>
  </w:style>
  <w:style w:type="character" w:customStyle="1" w:styleId="KoptekstChar">
    <w:name w:val="Koptekst Char"/>
    <w:link w:val="Koptekst"/>
    <w:uiPriority w:val="99"/>
    <w:rsid w:val="000A7312"/>
    <w:rPr>
      <w:sz w:val="22"/>
      <w:szCs w:val="22"/>
      <w:lang w:eastAsia="en-US"/>
    </w:rPr>
  </w:style>
  <w:style w:type="paragraph" w:styleId="Voettekst">
    <w:name w:val="footer"/>
    <w:basedOn w:val="Standaard"/>
    <w:link w:val="VoettekstChar"/>
    <w:unhideWhenUsed/>
    <w:rsid w:val="000A7312"/>
    <w:pPr>
      <w:tabs>
        <w:tab w:val="center" w:pos="4536"/>
        <w:tab w:val="right" w:pos="9072"/>
      </w:tabs>
    </w:pPr>
  </w:style>
  <w:style w:type="character" w:customStyle="1" w:styleId="VoettekstChar">
    <w:name w:val="Voettekst Char"/>
    <w:link w:val="Voettekst"/>
    <w:rsid w:val="000A7312"/>
    <w:rPr>
      <w:sz w:val="22"/>
      <w:szCs w:val="22"/>
      <w:lang w:eastAsia="en-US"/>
    </w:rPr>
  </w:style>
  <w:style w:type="character" w:styleId="Tekstvantijdelijkeaanduiding">
    <w:name w:val="Placeholder Text"/>
    <w:basedOn w:val="Standaardalinea-lettertype"/>
    <w:uiPriority w:val="99"/>
    <w:semiHidden/>
    <w:rsid w:val="00AF182C"/>
    <w:rPr>
      <w:color w:val="808080"/>
    </w:rPr>
  </w:style>
  <w:style w:type="paragraph" w:styleId="Lijstalinea">
    <w:name w:val="List Paragraph"/>
    <w:basedOn w:val="Standaard"/>
    <w:uiPriority w:val="34"/>
    <w:qFormat/>
    <w:rsid w:val="0008248E"/>
    <w:pPr>
      <w:ind w:left="720"/>
      <w:contextualSpacing/>
    </w:pPr>
  </w:style>
  <w:style w:type="paragraph" w:styleId="Geenafstand">
    <w:name w:val="No Spacing"/>
    <w:uiPriority w:val="1"/>
    <w:qFormat/>
    <w:rsid w:val="0008248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10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A116B30BF34130BD7B3F436DAB33F1"/>
        <w:category>
          <w:name w:val="Algemeen"/>
          <w:gallery w:val="placeholder"/>
        </w:category>
        <w:types>
          <w:type w:val="bbPlcHdr"/>
        </w:types>
        <w:behaviors>
          <w:behavior w:val="content"/>
        </w:behaviors>
        <w:guid w:val="{4CDD222B-4DA6-4437-8047-2CAD98246ED7}"/>
      </w:docPartPr>
      <w:docPartBody>
        <w:p w:rsidR="00C37321" w:rsidRDefault="00FC7522" w:rsidP="00FC7522">
          <w:pPr>
            <w:pStyle w:val="E4A116B30BF34130BD7B3F436DAB33F1"/>
          </w:pPr>
          <w:r w:rsidRPr="00073DF2">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lypha">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0DF"/>
    <w:rsid w:val="000470CE"/>
    <w:rsid w:val="001B6157"/>
    <w:rsid w:val="00295B9B"/>
    <w:rsid w:val="004B2158"/>
    <w:rsid w:val="0059102F"/>
    <w:rsid w:val="005D7919"/>
    <w:rsid w:val="008F255D"/>
    <w:rsid w:val="00BB40DF"/>
    <w:rsid w:val="00C34CC5"/>
    <w:rsid w:val="00C37321"/>
    <w:rsid w:val="00C85274"/>
    <w:rsid w:val="00F66271"/>
    <w:rsid w:val="00FC75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40DF"/>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C7522"/>
    <w:rPr>
      <w:color w:val="808080"/>
    </w:rPr>
  </w:style>
  <w:style w:type="paragraph" w:customStyle="1" w:styleId="E4A116B30BF34130BD7B3F436DAB33F1">
    <w:name w:val="E4A116B30BF34130BD7B3F436DAB33F1"/>
    <w:rsid w:val="00FC75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6749C73E0EAE4ABCA5DE34BA14AC48" ma:contentTypeVersion="15" ma:contentTypeDescription="Een nieuw document maken." ma:contentTypeScope="" ma:versionID="3f4a1c69151d3675ee0623d4c1e3779c">
  <xsd:schema xmlns:xsd="http://www.w3.org/2001/XMLSchema" xmlns:xs="http://www.w3.org/2001/XMLSchema" xmlns:p="http://schemas.microsoft.com/office/2006/metadata/properties" xmlns:ns2="d0fa0580-c266-443c-8946-6332f670a5db" xmlns:ns3="4c02d3f8-62b9-4be2-bf13-cf72584f05d0" targetNamespace="http://schemas.microsoft.com/office/2006/metadata/properties" ma:root="true" ma:fieldsID="715e0a69b3d9793df13ece499be07b7c" ns2:_="" ns3:_="">
    <xsd:import namespace="d0fa0580-c266-443c-8946-6332f670a5db"/>
    <xsd:import namespace="4c02d3f8-62b9-4be2-bf13-cf72584f05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a0580-c266-443c-8946-6332f670a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cc3cfa9-230d-4d52-9b7d-17b6861b171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2d3f8-62b9-4be2-bf13-cf72584f05d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7bb24c55-97f2-4533-9d10-71ae19730e53}" ma:internalName="TaxCatchAll" ma:showField="CatchAllData" ma:web="4c02d3f8-62b9-4be2-bf13-cf72584f05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fa0580-c266-443c-8946-6332f670a5db">
      <Terms xmlns="http://schemas.microsoft.com/office/infopath/2007/PartnerControls"/>
    </lcf76f155ced4ddcb4097134ff3c332f>
    <TaxCatchAll xmlns="4c02d3f8-62b9-4be2-bf13-cf72584f05d0" xsi:nil="true"/>
  </documentManagement>
</p:properties>
</file>

<file path=customXml/itemProps1.xml><?xml version="1.0" encoding="utf-8"?>
<ds:datastoreItem xmlns:ds="http://schemas.openxmlformats.org/officeDocument/2006/customXml" ds:itemID="{BFD2472D-5C96-47A8-B6AD-064A0F73EAD9}">
  <ds:schemaRefs>
    <ds:schemaRef ds:uri="http://schemas.microsoft.com/sharepoint/v3/contenttype/forms"/>
  </ds:schemaRefs>
</ds:datastoreItem>
</file>

<file path=customXml/itemProps2.xml><?xml version="1.0" encoding="utf-8"?>
<ds:datastoreItem xmlns:ds="http://schemas.openxmlformats.org/officeDocument/2006/customXml" ds:itemID="{94278775-7213-45FD-B0D0-A1F5AD625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a0580-c266-443c-8946-6332f670a5db"/>
    <ds:schemaRef ds:uri="4c02d3f8-62b9-4be2-bf13-cf72584f0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388944-C894-4BAD-BFDA-98A5AF3E3DEC}">
  <ds:schemaRefs>
    <ds:schemaRef ds:uri="http://schemas.openxmlformats.org/officeDocument/2006/bibliography"/>
  </ds:schemaRefs>
</ds:datastoreItem>
</file>

<file path=customXml/itemProps4.xml><?xml version="1.0" encoding="utf-8"?>
<ds:datastoreItem xmlns:ds="http://schemas.openxmlformats.org/officeDocument/2006/customXml" ds:itemID="{604B1BF0-344E-43CC-B2FD-72A0873B5985}">
  <ds:schemaRefs>
    <ds:schemaRef ds:uri="http://schemas.microsoft.com/office/2006/metadata/properties"/>
    <ds:schemaRef ds:uri="http://schemas.microsoft.com/office/infopath/2007/PartnerControls"/>
    <ds:schemaRef ds:uri="d0fa0580-c266-443c-8946-6332f670a5db"/>
    <ds:schemaRef ds:uri="4c02d3f8-62b9-4be2-bf13-cf72584f05d0"/>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758</Words>
  <Characters>4175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CUMELA Nederland</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Kuijk Groep</dc:creator>
  <cp:keywords>Bijlagen</cp:keywords>
  <cp:lastModifiedBy>Rob van Kuijk | van Kuijk Groep</cp:lastModifiedBy>
  <cp:revision>28</cp:revision>
  <cp:lastPrinted>2025-03-25T07:21:00Z</cp:lastPrinted>
  <dcterms:created xsi:type="dcterms:W3CDTF">2025-02-25T12:33:00Z</dcterms:created>
  <dcterms:modified xsi:type="dcterms:W3CDTF">2025-04-07T07:37:00Z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0x010100D16749C73E0EAE4ABCA5DE34BA14AC48</vt:lpwstr>
  </property>
  <property fmtid="{D5CDD505-2E9C-101B-9397-08002B2CF9AE}" pid="3" name="MediaServiceImageTags">
    <vt:lpwstr/>
  </property>
</Properties>
</file>